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7406743D" w:rsidR="00256727" w:rsidRPr="0096258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96258A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96258A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2E174A" w:rsidRPr="0096258A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C265B9" w:rsidRPr="0096258A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96258A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96258A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96258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96258A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5CF81EF7" w14:textId="45EF6883" w:rsidR="00243484" w:rsidRPr="0096258A" w:rsidRDefault="00243484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96258A">
        <w:rPr>
          <w:rFonts w:ascii="Calibri" w:hAnsi="Calibri" w:cs="Calibri"/>
          <w:b w:val="0"/>
          <w:sz w:val="22"/>
          <w:szCs w:val="22"/>
          <w:lang w:val="pl-PL"/>
        </w:rPr>
        <w:t xml:space="preserve">z dnia </w:t>
      </w:r>
      <w:r w:rsidR="002E174A" w:rsidRPr="0096258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546ACB" w:rsidRPr="0096258A">
        <w:rPr>
          <w:rFonts w:ascii="Calibri" w:hAnsi="Calibri" w:cs="Calibri"/>
          <w:b w:val="0"/>
          <w:sz w:val="22"/>
          <w:szCs w:val="22"/>
          <w:lang w:val="pl-PL"/>
        </w:rPr>
        <w:t>4</w:t>
      </w:r>
      <w:r w:rsidR="002E174A" w:rsidRPr="0096258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96258A" w:rsidRPr="0096258A">
        <w:rPr>
          <w:rFonts w:ascii="Calibri" w:hAnsi="Calibri" w:cs="Calibri"/>
          <w:b w:val="0"/>
          <w:sz w:val="22"/>
          <w:szCs w:val="22"/>
          <w:lang w:val="pl-PL"/>
        </w:rPr>
        <w:t>sierpnia</w:t>
      </w:r>
      <w:r w:rsidR="007C7603" w:rsidRPr="0096258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96258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96258A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96258A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96258A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  <w:r w:rsidRPr="0096258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</w:p>
    <w:p w14:paraId="73F13DD8" w14:textId="659C5F41" w:rsidR="00256727" w:rsidRPr="0096258A" w:rsidRDefault="00256727" w:rsidP="009043E2">
      <w:pPr>
        <w:pStyle w:val="Tytu"/>
        <w:jc w:val="both"/>
        <w:rPr>
          <w:rFonts w:ascii="Calibri" w:hAnsi="Calibri" w:cs="Calibri"/>
          <w:b w:val="0"/>
          <w:sz w:val="22"/>
          <w:szCs w:val="22"/>
          <w:lang w:val="pl-PL"/>
        </w:rPr>
      </w:pPr>
    </w:p>
    <w:p w14:paraId="08DE8FC4" w14:textId="77777777" w:rsidR="00256727" w:rsidRPr="0096258A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96258A" w:rsidRDefault="00F47B32">
      <w:pPr>
        <w:pStyle w:val="Tytu"/>
        <w:rPr>
          <w:rFonts w:ascii="Calibri" w:hAnsi="Calibri" w:cs="Calibri"/>
          <w:lang w:val="pl-PL"/>
        </w:rPr>
      </w:pPr>
      <w:r w:rsidRPr="0096258A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96258A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23DCD431" w:rsidR="00256727" w:rsidRPr="0096258A" w:rsidRDefault="00261220">
      <w:pPr>
        <w:pStyle w:val="Tytu"/>
        <w:rPr>
          <w:rFonts w:ascii="Calibri" w:hAnsi="Calibri" w:cs="Calibri"/>
          <w:lang w:val="pl-PL"/>
        </w:rPr>
      </w:pPr>
      <w:r w:rsidRPr="0096258A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96258A" w:rsidRPr="0096258A">
        <w:rPr>
          <w:rFonts w:ascii="Calibri" w:hAnsi="Calibri" w:cs="Calibri"/>
          <w:bCs w:val="0"/>
          <w:sz w:val="22"/>
          <w:szCs w:val="22"/>
          <w:lang w:val="pl-PL"/>
        </w:rPr>
        <w:t>24 czerwca</w:t>
      </w:r>
      <w:r w:rsidR="00EA2298" w:rsidRPr="0096258A">
        <w:rPr>
          <w:rFonts w:ascii="Calibri" w:hAnsi="Calibri" w:cs="Calibri"/>
          <w:bCs w:val="0"/>
          <w:sz w:val="22"/>
          <w:szCs w:val="22"/>
          <w:lang w:val="pl-PL"/>
        </w:rPr>
        <w:t xml:space="preserve"> 202</w:t>
      </w:r>
      <w:r w:rsidR="00C07F7A" w:rsidRPr="0096258A">
        <w:rPr>
          <w:rFonts w:ascii="Calibri" w:hAnsi="Calibri" w:cs="Calibri"/>
          <w:bCs w:val="0"/>
          <w:sz w:val="22"/>
          <w:szCs w:val="22"/>
          <w:lang w:val="pl-PL"/>
        </w:rPr>
        <w:t>6</w:t>
      </w:r>
      <w:r w:rsidR="00EA2298" w:rsidRPr="0096258A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96258A" w:rsidRPr="0096258A">
        <w:rPr>
          <w:rFonts w:ascii="Calibri" w:hAnsi="Calibri" w:cs="Calibri"/>
          <w:bCs w:val="0"/>
          <w:sz w:val="22"/>
          <w:szCs w:val="22"/>
          <w:lang w:val="pl-PL"/>
        </w:rPr>
        <w:t>20 sierpnia</w:t>
      </w:r>
      <w:r w:rsidR="00C07F7A" w:rsidRPr="0096258A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C7603" w:rsidRPr="0096258A">
        <w:rPr>
          <w:rFonts w:ascii="Calibri" w:hAnsi="Calibri" w:cs="Calibri"/>
          <w:bCs w:val="0"/>
          <w:sz w:val="22"/>
          <w:szCs w:val="22"/>
          <w:lang w:val="pl-PL"/>
        </w:rPr>
        <w:t>2026 r.</w:t>
      </w:r>
    </w:p>
    <w:p w14:paraId="11C081C1" w14:textId="77777777" w:rsidR="00256727" w:rsidRPr="0096258A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96258A" w14:paraId="70EF2DED" w14:textId="77777777" w:rsidTr="00C07F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96258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96258A" w:rsidRPr="0096258A" w14:paraId="4D203872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093F77C2" w:rsidR="0096258A" w:rsidRPr="0096258A" w:rsidRDefault="0096258A" w:rsidP="0096258A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XXIV/295/2026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62E209A4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1498D350" w:rsidR="0096258A" w:rsidRPr="0096258A" w:rsidRDefault="0096258A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nieudzielenia wotum zaufania Wójtowi Gminy Dębnica Kaszubska za 2025 rok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3ABDD082" w:rsidR="0096258A" w:rsidRPr="0096258A" w:rsidRDefault="00535DB8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6D7A75DC" w:rsidR="0096258A" w:rsidRPr="0096258A" w:rsidRDefault="00535DB8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96258A" w:rsidRPr="00535DB8" w14:paraId="0AEBB12D" w14:textId="77777777" w:rsidTr="002E174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45EF6BC5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XXIV/296/2026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0D0637E4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429AD8B4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i zatwierdzenia sprawozdania finansowego Gminy Dębnica Kaszubska za rok 2025 wraz ze sprawozdaniem z wykonania budżetu Gminy Dębnica Kaszubska za 2025 rok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1EF4CF05" w:rsidR="0096258A" w:rsidRPr="0096258A" w:rsidRDefault="00535DB8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0E0867BF" w:rsidR="0096258A" w:rsidRPr="0096258A" w:rsidRDefault="00535DB8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96258A" w:rsidRPr="00535DB8" w14:paraId="736D941F" w14:textId="77777777" w:rsidTr="00F20BF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978580B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XXIV/297/2026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28D671FE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45DFE880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udzielenia absolutorium Wójtowi Gminy z wykonania budżetu Gminy w 2025 roku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30B6BCEC" w:rsidR="0096258A" w:rsidRPr="0096258A" w:rsidRDefault="00535DB8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7380B05F" w:rsidR="0096258A" w:rsidRPr="0096258A" w:rsidRDefault="00535DB8" w:rsidP="0096258A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96258A" w:rsidRPr="00535DB8" w14:paraId="6E703378" w14:textId="77777777" w:rsidTr="00F20BF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9E75E6D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XXIV/298/2026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7C1E52F6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32619FA1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4B252C87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0260543F" w:rsidR="0096258A" w:rsidRPr="0096258A" w:rsidRDefault="0096258A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Skarżący został powiadomiony o sposobie rozpatrzenia skargi</w:t>
            </w:r>
          </w:p>
        </w:tc>
      </w:tr>
      <w:tr w:rsidR="0096258A" w:rsidRPr="00535DB8" w14:paraId="10304C6A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6635AB7E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XXIV/299/2026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3400EFF8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2302C5DA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243585D5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14B7F299" w:rsidR="0096258A" w:rsidRPr="0096258A" w:rsidRDefault="0096258A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Skarżący został powiadomiony o sposobie rozpatrzenia skargi</w:t>
            </w:r>
          </w:p>
        </w:tc>
      </w:tr>
      <w:tr w:rsidR="0096258A" w:rsidRPr="00535DB8" w14:paraId="41BAF674" w14:textId="77777777" w:rsidTr="002E174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3C6CFDFC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3C587275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282BB80A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266CB053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79C76612" w:rsidR="0096258A" w:rsidRPr="0096258A" w:rsidRDefault="0096258A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Skarżący został powiadomiony o sposobie rozpatrzenia skargi</w:t>
            </w:r>
          </w:p>
        </w:tc>
      </w:tr>
      <w:tr w:rsidR="0096258A" w:rsidRPr="00535DB8" w14:paraId="22FBA2AC" w14:textId="77777777" w:rsidTr="0096258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96258A" w:rsidRPr="0096258A" w:rsidRDefault="0096258A" w:rsidP="0096258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304020B0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2732DD9A" w:rsidR="0096258A" w:rsidRPr="0096258A" w:rsidRDefault="0096258A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656C125E" w:rsidR="0096258A" w:rsidRPr="0096258A" w:rsidRDefault="0096258A" w:rsidP="0096258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użytków ekologicznych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010C51BC" w:rsidR="0096258A" w:rsidRPr="0096258A" w:rsidRDefault="008A3793" w:rsidP="0096258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2340B8E2" w:rsidR="0096258A" w:rsidRPr="0096258A" w:rsidRDefault="0096258A" w:rsidP="0096258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Uchwała została opublikowana w Dz. Urz. Woj. Pom. pod pozycją 2873 w dniu 8.07.2026 r., weszła w życie z dniem 23.07.2026 r.</w:t>
            </w:r>
          </w:p>
        </w:tc>
      </w:tr>
      <w:tr w:rsidR="008A3793" w:rsidRPr="00535DB8" w14:paraId="6E2B3C02" w14:textId="77777777" w:rsidTr="008A379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8A3793" w:rsidRPr="0096258A" w:rsidRDefault="008A3793" w:rsidP="008A379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7E098D8A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4F87EED4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2CE2130F" w:rsidR="008A3793" w:rsidRPr="0096258A" w:rsidRDefault="008A3793" w:rsidP="008A3793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4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przyjęcia Programu Osłonowego „Korpus Wsparcia Seniorów” na rok 2026 w Gminie Dębnica Kaszubska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7C0EA116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41EDC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6AEA40C6" w:rsidR="008A3793" w:rsidRPr="0096258A" w:rsidRDefault="008A3793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 Przekazano do OPS</w:t>
            </w:r>
          </w:p>
        </w:tc>
      </w:tr>
      <w:tr w:rsidR="008A3793" w:rsidRPr="00535DB8" w14:paraId="0F171929" w14:textId="77777777" w:rsidTr="008A379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8A3793" w:rsidRPr="0096258A" w:rsidRDefault="008A3793" w:rsidP="008A379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7801EA55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7C87AE72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7C3C3715" w:rsidR="008A3793" w:rsidRPr="0096258A" w:rsidRDefault="008A3793" w:rsidP="008A3793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5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5846D050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41EDC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49CF7" w14:textId="77777777" w:rsidR="00535DB8" w:rsidRDefault="00535DB8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Podpisano umowę z Powiatem.</w:t>
            </w:r>
          </w:p>
          <w:p w14:paraId="37569175" w14:textId="691C4A20" w:rsidR="008A3793" w:rsidRPr="0096258A" w:rsidRDefault="00535DB8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Zadanie </w:t>
            </w:r>
            <w:r w:rsidRPr="00535DB8">
              <w:rPr>
                <w:rFonts w:ascii="Calibri" w:hAnsi="Calibri" w:cs="Calibri"/>
                <w:sz w:val="20"/>
                <w:szCs w:val="20"/>
                <w:lang w:val="pl-PL"/>
              </w:rPr>
              <w:t>pod nazwą „Przebudowa drogi powiatowej nr 1195G na odcinku Gogolewko – Maleniec”</w:t>
            </w:r>
          </w:p>
        </w:tc>
      </w:tr>
      <w:tr w:rsidR="008A3793" w:rsidRPr="0096258A" w14:paraId="425C8EE1" w14:textId="77777777" w:rsidTr="008A379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3509F" w14:textId="77777777" w:rsidR="008A3793" w:rsidRPr="0096258A" w:rsidRDefault="008A3793" w:rsidP="008A379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8BA27" w14:textId="2D1A2195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A5490" w14:textId="5E871BD5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B15D1" w14:textId="004397E5" w:rsidR="008A3793" w:rsidRPr="0096258A" w:rsidRDefault="008A3793" w:rsidP="008A3793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6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2026 rok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0D647" w14:textId="2FB268B3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41EDC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95C73" w14:textId="69353BCA" w:rsidR="008A3793" w:rsidRPr="0096258A" w:rsidRDefault="008A3793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8A3793" w:rsidRPr="0096258A" w14:paraId="442E8325" w14:textId="77777777" w:rsidTr="008A379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2252D" w14:textId="77777777" w:rsidR="008A3793" w:rsidRPr="0096258A" w:rsidRDefault="008A3793" w:rsidP="008A379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92E93" w14:textId="3C26D3AE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CA7B9" w14:textId="3893897D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B5ABE" w14:textId="0F0E4905" w:rsidR="008A3793" w:rsidRPr="0096258A" w:rsidRDefault="008A3793" w:rsidP="008A3793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7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2026-2038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512A6" w14:textId="6A677A7C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41EDC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94C3D" w14:textId="6C3C7AAA" w:rsidR="008A3793" w:rsidRPr="0096258A" w:rsidRDefault="008A3793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8A3793" w:rsidRPr="00535DB8" w14:paraId="51E5D17F" w14:textId="77777777" w:rsidTr="008A379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B8212" w14:textId="77777777" w:rsidR="008A3793" w:rsidRPr="0096258A" w:rsidRDefault="008A3793" w:rsidP="008A379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9F25C" w14:textId="3213F8AB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XXIV/306/2026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39D25" w14:textId="43378645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6258A">
              <w:rPr>
                <w:rFonts w:ascii="Calibri" w:hAnsi="Calibri" w:cs="Calibri"/>
                <w:sz w:val="20"/>
                <w:szCs w:val="20"/>
                <w:lang w:val="pl-PL"/>
              </w:rPr>
              <w:t>2026-06-24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07997" w14:textId="4426F037" w:rsidR="008A3793" w:rsidRPr="0096258A" w:rsidRDefault="008A3793" w:rsidP="008A3793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8" w:history="1">
              <w:r w:rsidRPr="0096258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zasad udzielania i rozmiaru zniżek tygodniowego obowiązkowego wymiaru godzin zajęć nauczycieli, którym powierzono stanowiska kierownicze oraz ustalenia tygodniowego obowiązkowego wymiaru godzin zajęć dydaktycznych, wychowawczych i opiekuńczych, niektórych nauczycieli zatrudnionych w przedszkolach i szkołach, dla których organem prowadzącym jest Gmina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59E4E" w14:textId="1ED2D0A0" w:rsidR="008A3793" w:rsidRPr="0096258A" w:rsidRDefault="008A3793" w:rsidP="008A379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41EDC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6C0F8" w14:textId="7FDE89A8" w:rsidR="008A3793" w:rsidRPr="0096258A" w:rsidRDefault="008A3793" w:rsidP="008A379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Uchwała została opublikowana w Dz. Urz. Woj. Pom. pod pozycją 2874 w dniu 8.07.2026 r., wejdzie w życie z dniem 01.09.2026 r.</w:t>
            </w:r>
          </w:p>
        </w:tc>
      </w:tr>
    </w:tbl>
    <w:p w14:paraId="07E34698" w14:textId="3CA9EFF7" w:rsidR="00256727" w:rsidRPr="0096258A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96258A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916C" w14:textId="77777777" w:rsidR="007A6B0B" w:rsidRDefault="007A6B0B">
      <w:r>
        <w:separator/>
      </w:r>
    </w:p>
  </w:endnote>
  <w:endnote w:type="continuationSeparator" w:id="0">
    <w:p w14:paraId="75F7B0AA" w14:textId="77777777" w:rsidR="007A6B0B" w:rsidRDefault="007A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2FF16" w14:textId="77777777" w:rsidR="007A6B0B" w:rsidRDefault="007A6B0B">
      <w:r>
        <w:rPr>
          <w:color w:val="000000"/>
        </w:rPr>
        <w:separator/>
      </w:r>
    </w:p>
  </w:footnote>
  <w:footnote w:type="continuationSeparator" w:id="0">
    <w:p w14:paraId="56528F95" w14:textId="77777777" w:rsidR="007A6B0B" w:rsidRDefault="007A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685E"/>
    <w:rsid w:val="000D7021"/>
    <w:rsid w:val="000D772D"/>
    <w:rsid w:val="00106675"/>
    <w:rsid w:val="0014019E"/>
    <w:rsid w:val="0015026C"/>
    <w:rsid w:val="00156704"/>
    <w:rsid w:val="001671B2"/>
    <w:rsid w:val="001A61A1"/>
    <w:rsid w:val="001C7520"/>
    <w:rsid w:val="001D608C"/>
    <w:rsid w:val="001E7E3C"/>
    <w:rsid w:val="002433D2"/>
    <w:rsid w:val="00243484"/>
    <w:rsid w:val="00256727"/>
    <w:rsid w:val="00261220"/>
    <w:rsid w:val="00264780"/>
    <w:rsid w:val="00265C7A"/>
    <w:rsid w:val="002B0564"/>
    <w:rsid w:val="002C2FD5"/>
    <w:rsid w:val="002D3F06"/>
    <w:rsid w:val="002E01CF"/>
    <w:rsid w:val="002E174A"/>
    <w:rsid w:val="0032124B"/>
    <w:rsid w:val="003922FE"/>
    <w:rsid w:val="003A4DE6"/>
    <w:rsid w:val="003B7694"/>
    <w:rsid w:val="003E0944"/>
    <w:rsid w:val="003E6EA7"/>
    <w:rsid w:val="00423531"/>
    <w:rsid w:val="004330ED"/>
    <w:rsid w:val="00451DE2"/>
    <w:rsid w:val="00471459"/>
    <w:rsid w:val="004B582B"/>
    <w:rsid w:val="004D375C"/>
    <w:rsid w:val="00516251"/>
    <w:rsid w:val="00535DB8"/>
    <w:rsid w:val="00542916"/>
    <w:rsid w:val="00543268"/>
    <w:rsid w:val="00546ACB"/>
    <w:rsid w:val="0055442F"/>
    <w:rsid w:val="00595C9A"/>
    <w:rsid w:val="00597575"/>
    <w:rsid w:val="005A4C1E"/>
    <w:rsid w:val="005B1C50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A6B0B"/>
    <w:rsid w:val="007B1923"/>
    <w:rsid w:val="007C3370"/>
    <w:rsid w:val="007C7603"/>
    <w:rsid w:val="007F1B63"/>
    <w:rsid w:val="00806FB8"/>
    <w:rsid w:val="008104F0"/>
    <w:rsid w:val="00823910"/>
    <w:rsid w:val="008A2A36"/>
    <w:rsid w:val="008A3793"/>
    <w:rsid w:val="008A7CEE"/>
    <w:rsid w:val="008C3DA2"/>
    <w:rsid w:val="008E099D"/>
    <w:rsid w:val="008E31DC"/>
    <w:rsid w:val="008E6B95"/>
    <w:rsid w:val="009043E2"/>
    <w:rsid w:val="00907529"/>
    <w:rsid w:val="00907F5D"/>
    <w:rsid w:val="009111F5"/>
    <w:rsid w:val="00920577"/>
    <w:rsid w:val="0092171F"/>
    <w:rsid w:val="0096258A"/>
    <w:rsid w:val="0097024D"/>
    <w:rsid w:val="00993D07"/>
    <w:rsid w:val="009B41B5"/>
    <w:rsid w:val="009C26C6"/>
    <w:rsid w:val="009D2207"/>
    <w:rsid w:val="009E0F29"/>
    <w:rsid w:val="009E74EB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AE1485"/>
    <w:rsid w:val="00B118B5"/>
    <w:rsid w:val="00B12410"/>
    <w:rsid w:val="00B12C07"/>
    <w:rsid w:val="00B21B4C"/>
    <w:rsid w:val="00B67CB8"/>
    <w:rsid w:val="00B77B55"/>
    <w:rsid w:val="00BA0D90"/>
    <w:rsid w:val="00BC1D4D"/>
    <w:rsid w:val="00BD495A"/>
    <w:rsid w:val="00BF51B9"/>
    <w:rsid w:val="00BF6C21"/>
    <w:rsid w:val="00C07F7A"/>
    <w:rsid w:val="00C265B9"/>
    <w:rsid w:val="00C52CA5"/>
    <w:rsid w:val="00C944A1"/>
    <w:rsid w:val="00CD1B43"/>
    <w:rsid w:val="00CD3711"/>
    <w:rsid w:val="00CE108A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66E1C"/>
    <w:rsid w:val="00E82EE5"/>
    <w:rsid w:val="00EA2298"/>
    <w:rsid w:val="00EA721A"/>
    <w:rsid w:val="00EB058C"/>
    <w:rsid w:val="00EB3B45"/>
    <w:rsid w:val="00EB3D3D"/>
    <w:rsid w:val="00EB67D6"/>
    <w:rsid w:val="00EC301D"/>
    <w:rsid w:val="00F142F0"/>
    <w:rsid w:val="00F1616A"/>
    <w:rsid w:val="00F22B97"/>
    <w:rsid w:val="00F3696B"/>
    <w:rsid w:val="00F45892"/>
    <w:rsid w:val="00F47B32"/>
    <w:rsid w:val="00F47C01"/>
    <w:rsid w:val="00F7625B"/>
    <w:rsid w:val="00FA3FE6"/>
    <w:rsid w:val="00FE122F"/>
    <w:rsid w:val="00FE5854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296-uchwa&#322;a.nr.XXIV.296.2026-zatwierdzenie.sprawozdania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301-uchwa&#322;a.nr.XXIV.301.2026-u&#380;ytki.ekologiczne.pdf" TargetMode="External"/><Relationship Id="rId18" Type="http://schemas.openxmlformats.org/officeDocument/2006/relationships/hyperlink" Target="file:///C:\Users\emilia.konopka\AppData\Local\Microsoft\Windows\INetCache\Content.MSO\Rada%20Gminy\KADENCJA%20IX\Uchwa&#322;y%20podpisane\306-uchwa&#322;a.nr.XXIV.306.2026-wymiar.godzin.zaj&#281;&#263;.nauczycieli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295-uchwa&#322;a.nr.XXIV.295.2026-wotum.zaufania-brak.podj&#281;cia.uchwa&#322;y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300-uchwa&#322;a.nr.XXIV.300.2026-rozpatrzenie.skargi-ul.Topolowa.Borz&#281;cino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305-uchwa&#322;a.nr.XXIV.305.2026-zmiana.WPF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304-uchwa&#322;a.nr.XXIV.304.2026-zmiany.w.bud&#380;ecie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299-uchwa&#322;a.nr.XXIV.299.2026-rozpatrzenie.skargi-spotkanie.08.04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303-uchwa&#322;a.nr.XXIV.303.2026-pomoc.finansowa.dla.powiatu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298-uchwa&#322;a.nr.XXIV.298.2026-rozpatrzenie.skargi-protok&#243;&#322;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297-uchwa&#322;a.nr.XXIV.297.2026-absolutorium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302-uchwa&#322;a.nr.XXIV.302.2026-korpus.wsparcia.senior&#243;w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60</cp:revision>
  <cp:lastPrinted>2026-06-18T11:41:00Z</cp:lastPrinted>
  <dcterms:created xsi:type="dcterms:W3CDTF">2021-06-21T11:57:00Z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