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1C677989" w:rsidR="00256727" w:rsidRPr="00E42EF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42EF5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F1616A" w:rsidRPr="00E42EF5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920577" w:rsidRPr="00E42EF5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E42EF5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E42EF5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E42EF5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E42EF5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42EF5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33A0279F" w:rsidR="00256727" w:rsidRPr="00E42EF5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42EF5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920577" w:rsidRPr="00E42EF5">
        <w:rPr>
          <w:rFonts w:ascii="Calibri" w:hAnsi="Calibri" w:cs="Calibri"/>
          <w:b w:val="0"/>
          <w:sz w:val="22"/>
          <w:szCs w:val="22"/>
          <w:lang w:val="pl-PL"/>
        </w:rPr>
        <w:t xml:space="preserve">9 września </w:t>
      </w:r>
      <w:r w:rsidR="007A3AF3" w:rsidRPr="00E42EF5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E42EF5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E42EF5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E42EF5" w:rsidRDefault="00F47B32">
      <w:pPr>
        <w:pStyle w:val="Tytu"/>
        <w:rPr>
          <w:rFonts w:ascii="Calibri" w:hAnsi="Calibri" w:cs="Calibri"/>
          <w:lang w:val="pl-PL"/>
        </w:rPr>
      </w:pPr>
      <w:r w:rsidRPr="00E42EF5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E42EF5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65950427" w:rsidR="00256727" w:rsidRPr="00E42EF5" w:rsidRDefault="00261220">
      <w:pPr>
        <w:pStyle w:val="Tytu"/>
        <w:rPr>
          <w:rFonts w:ascii="Calibri" w:hAnsi="Calibri" w:cs="Calibri"/>
          <w:lang w:val="pl-PL"/>
        </w:rPr>
      </w:pPr>
      <w:r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920577" w:rsidRPr="00E42EF5">
        <w:rPr>
          <w:rFonts w:ascii="Calibri" w:hAnsi="Calibri" w:cs="Calibri"/>
          <w:bCs w:val="0"/>
          <w:sz w:val="22"/>
          <w:szCs w:val="22"/>
          <w:lang w:val="pl-PL"/>
        </w:rPr>
        <w:t>25 sierpnia</w:t>
      </w:r>
      <w:r w:rsidR="00F1616A"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Pr="00E42EF5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 do</w:t>
      </w:r>
      <w:r w:rsidR="0008404F"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 2</w:t>
      </w:r>
      <w:r w:rsidR="00920577" w:rsidRPr="00E42EF5">
        <w:rPr>
          <w:rFonts w:ascii="Calibri" w:hAnsi="Calibri" w:cs="Calibri"/>
          <w:bCs w:val="0"/>
          <w:sz w:val="22"/>
          <w:szCs w:val="22"/>
          <w:lang w:val="pl-PL"/>
        </w:rPr>
        <w:t>4 września</w:t>
      </w:r>
      <w:r w:rsidRPr="00E42EF5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A3AF3" w:rsidRPr="00E42EF5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E42EF5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E42EF5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E42EF5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920577" w:rsidRPr="00E42EF5" w14:paraId="4D203872" w14:textId="77777777" w:rsidTr="00942A4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08AD5775" w:rsidR="00920577" w:rsidRPr="00E42EF5" w:rsidRDefault="00920577" w:rsidP="00920577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XV/187/2025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7D00D135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2366D6D1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7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5C88C972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0743AEF2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Zawiadomiono osobę skarżącą o sposobie rozpatrzenia skargi</w:t>
            </w:r>
          </w:p>
        </w:tc>
      </w:tr>
      <w:tr w:rsidR="00920577" w:rsidRPr="00E42EF5" w14:paraId="0AEBB12D" w14:textId="77777777" w:rsidTr="00942A43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3B4BCD71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XV/188/2025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661546C2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59487118" w:rsidR="00920577" w:rsidRPr="00E42EF5" w:rsidRDefault="00920577" w:rsidP="00920577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8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przekazania pisma według wła</w:t>
              </w:r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ś</w:t>
              </w:r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ciwości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3D65AFCB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7EB6FB46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Przekazano pismo zgodnie z właściwością Wójtowi Gminy Dębnica Kaszubska</w:t>
            </w:r>
          </w:p>
        </w:tc>
      </w:tr>
      <w:tr w:rsidR="00920577" w:rsidRPr="00E42EF5" w14:paraId="736D941F" w14:textId="77777777" w:rsidTr="008310D0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4B277FC8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XV/189/2025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455E023C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428884D3" w:rsidR="00920577" w:rsidRPr="00E42EF5" w:rsidRDefault="00920577" w:rsidP="00920577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9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zaliczenia drogi do kategorii dróg publicznych gminnych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38EB7958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DCD31" w14:textId="4F49B6EA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E42EF5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29.09.2025 r., weszła w życie z dniem 13.09.2025 r. </w:t>
            </w:r>
          </w:p>
          <w:p w14:paraId="110E7A11" w14:textId="71263BEB" w:rsidR="00920577" w:rsidRPr="00E42EF5" w:rsidRDefault="00920577" w:rsidP="00920577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Pozycja: 3075</w:t>
            </w:r>
          </w:p>
        </w:tc>
      </w:tr>
      <w:tr w:rsidR="00920577" w:rsidRPr="00E42EF5" w14:paraId="6E703378" w14:textId="77777777" w:rsidTr="008310D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0A5C6201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XV/190/2025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1528818E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4DFED91C" w:rsidR="00920577" w:rsidRPr="00E42EF5" w:rsidRDefault="00920577" w:rsidP="00920577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0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udzielenia bonifikaty od ceny nieruchomości przeznaczonych do sprzedaży w ramach „Działki budowlane dla młodych w Dębnicy Kaszubskiej”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3C9AFA9D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AEBC7" w14:textId="12215562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E42EF5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29.09.2025 r., weszła w życie z dniem 13.09.2025 r. </w:t>
            </w:r>
          </w:p>
          <w:p w14:paraId="17509652" w14:textId="77777777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Pozycja: 307</w:t>
            </w: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  <w:p w14:paraId="1DAC1A0D" w14:textId="46A49051" w:rsidR="00920577" w:rsidRPr="00E42EF5" w:rsidRDefault="00920577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W dniu 19.09.2025 r. Wojewoda Pomorski wszczął postępowania nadzorcze</w:t>
            </w:r>
            <w:r w:rsidR="00E42EF5" w:rsidRPr="00E42EF5">
              <w:rPr>
                <w:rFonts w:ascii="Calibri" w:hAnsi="Calibri" w:cs="Calibri"/>
                <w:sz w:val="20"/>
                <w:szCs w:val="20"/>
                <w:lang w:val="pl-PL"/>
              </w:rPr>
              <w:t>, w</w:t>
            </w:r>
            <w:r w:rsidR="00E42EF5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="00E42EF5" w:rsidRPr="00E42EF5">
              <w:rPr>
                <w:rFonts w:ascii="Calibri" w:hAnsi="Calibri" w:cs="Calibri"/>
                <w:sz w:val="20"/>
                <w:szCs w:val="20"/>
                <w:lang w:val="pl-PL"/>
              </w:rPr>
              <w:t>związku z naruszeniem prawa, w ocenie organu nadzorczego.</w:t>
            </w:r>
          </w:p>
        </w:tc>
      </w:tr>
      <w:tr w:rsidR="00920577" w:rsidRPr="00E42EF5" w14:paraId="10304C6A" w14:textId="77777777" w:rsidTr="008310D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44DBEDAC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XV/191/2025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4439CBE8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785056C0" w:rsidR="00920577" w:rsidRPr="00E42EF5" w:rsidRDefault="00920577" w:rsidP="00920577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1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208D241E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012BCE44" w:rsidR="00920577" w:rsidRPr="00E42EF5" w:rsidRDefault="00E42EF5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920577" w:rsidRPr="00E42EF5" w14:paraId="41BAF674" w14:textId="77777777" w:rsidTr="008310D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920577" w:rsidRPr="00E42EF5" w:rsidRDefault="00920577" w:rsidP="00920577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3D1CEAED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XV/192/2025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96D6496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14B883D8" w:rsidR="00920577" w:rsidRPr="00E42EF5" w:rsidRDefault="00920577" w:rsidP="00920577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2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2025-2036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61AF4686" w:rsidR="00920577" w:rsidRPr="00E42EF5" w:rsidRDefault="00920577" w:rsidP="00920577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112B3EDE" w:rsidR="00920577" w:rsidRPr="00E42EF5" w:rsidRDefault="00E42EF5" w:rsidP="00920577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E42EF5" w:rsidRPr="00E42EF5" w14:paraId="0B3C9772" w14:textId="77777777" w:rsidTr="0024322C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E42EF5" w:rsidRPr="00E42EF5" w:rsidRDefault="00E42EF5" w:rsidP="00E42EF5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7240409A" w:rsidR="00E42EF5" w:rsidRPr="00E42EF5" w:rsidRDefault="00E42EF5" w:rsidP="00E42EF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2"/>
                <w:szCs w:val="22"/>
                <w:lang w:val="pl-PL"/>
              </w:rPr>
              <w:t>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25FB4BFB" w:rsidR="00E42EF5" w:rsidRPr="00E42EF5" w:rsidRDefault="00E42EF5" w:rsidP="00E42EF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2"/>
                <w:szCs w:val="22"/>
                <w:lang w:val="pl-PL"/>
              </w:rPr>
              <w:t>2025-08-25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12F70" w14:textId="349EB5B9" w:rsidR="00E42EF5" w:rsidRPr="00E42EF5" w:rsidRDefault="00E42EF5" w:rsidP="00E42EF5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hyperlink r:id="rId13" w:history="1">
              <w:r w:rsidRPr="00E42EF5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podjęcia działań dotyczących możliwości uruchomienia placówki rehabilitacyjnej na terenie Gminy Dębnica Kaszubska w ramach kontraktu z Narodowym Funduszem Zdrowia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06167631" w:rsidR="00E42EF5" w:rsidRPr="00E42EF5" w:rsidRDefault="00E42EF5" w:rsidP="00E42EF5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555C" w14:textId="0B77752E" w:rsidR="00E42EF5" w:rsidRPr="00E42EF5" w:rsidRDefault="00E42EF5" w:rsidP="00E42EF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42EF5">
              <w:rPr>
                <w:rFonts w:ascii="Calibri" w:hAnsi="Calibri" w:cs="Calibri"/>
                <w:sz w:val="20"/>
                <w:szCs w:val="20"/>
                <w:lang w:val="pl-PL"/>
              </w:rPr>
              <w:t>Przekazano apel do instytucji i osób wskazanych w akcie</w:t>
            </w:r>
          </w:p>
        </w:tc>
      </w:tr>
    </w:tbl>
    <w:p w14:paraId="07E34698" w14:textId="3CA9EFF7" w:rsidR="00256727" w:rsidRPr="00E42EF5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E42EF5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8404F"/>
    <w:rsid w:val="000B1620"/>
    <w:rsid w:val="000D3104"/>
    <w:rsid w:val="000D4851"/>
    <w:rsid w:val="000D772D"/>
    <w:rsid w:val="0014019E"/>
    <w:rsid w:val="0015026C"/>
    <w:rsid w:val="001671B2"/>
    <w:rsid w:val="001D608C"/>
    <w:rsid w:val="002433D2"/>
    <w:rsid w:val="00256727"/>
    <w:rsid w:val="00261220"/>
    <w:rsid w:val="00265C7A"/>
    <w:rsid w:val="002B0564"/>
    <w:rsid w:val="002C2FD5"/>
    <w:rsid w:val="002D3F06"/>
    <w:rsid w:val="002E01CF"/>
    <w:rsid w:val="0032124B"/>
    <w:rsid w:val="003A4DE6"/>
    <w:rsid w:val="003E0944"/>
    <w:rsid w:val="003E6EA7"/>
    <w:rsid w:val="00423531"/>
    <w:rsid w:val="004330ED"/>
    <w:rsid w:val="00516251"/>
    <w:rsid w:val="00542916"/>
    <w:rsid w:val="0055442F"/>
    <w:rsid w:val="00597575"/>
    <w:rsid w:val="005A4C1E"/>
    <w:rsid w:val="005D54D2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6B95"/>
    <w:rsid w:val="00907529"/>
    <w:rsid w:val="00907F5D"/>
    <w:rsid w:val="009111F5"/>
    <w:rsid w:val="00920577"/>
    <w:rsid w:val="0092171F"/>
    <w:rsid w:val="0097024D"/>
    <w:rsid w:val="00993D07"/>
    <w:rsid w:val="009C26C6"/>
    <w:rsid w:val="009D2207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B1785"/>
    <w:rsid w:val="00DD0C3D"/>
    <w:rsid w:val="00DF7463"/>
    <w:rsid w:val="00E2096F"/>
    <w:rsid w:val="00E42EF5"/>
    <w:rsid w:val="00E82EE5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188%20-%20uchwa&#322;a%20nr%20XV_188_2025%20-%20przekazanie%20pisma.pdf" TargetMode="External"/><Relationship Id="rId13" Type="http://schemas.openxmlformats.org/officeDocument/2006/relationships/hyperlink" Target="file:///C:\Users\emilia.konopka\AppData\Local\Microsoft\Windows\INetCache\Content.MSO\Rada%20Gminy\KADENCJA%20IX\Apele,%20deklaracje,%20opinie,%20o&#347;wiadczenia,%20postanowienia%20proceduralne%20Rady%20Gminy\Apel\2%20-%20apel%20nr%202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187%20-%20uchwa&#322;a%20nr%20XV_187_2025%20-%20rozpatrzenie%20skargi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92%20-%20uchwa&#322;a%20nr%20XV_192_2025%20-%20zmiana%20WP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91%20-%20uchwa&#322;a%20nr%20XV_191_2025%20-%20zmiany%20w%20bud&#380;eci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emilia.konopka\AppData\Local\Microsoft\Windows\INetCache\Content.MSO\Rada%20Gminy\KADENCJA%20IX\Uchwa&#322;y%20podpisane\190%20-%20uchwa&#322;a%20nr%20XV_190_2025%20-%20bonifikata%20-%20dzia&#322;ki%20budowlane%20dla%20m&#322;ody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189%20-%20uchwa&#322;a%20nr%20XV_189_2025%20-%20zaliczenie%20drogi%20do%20kat.%20dr&#243;g%20publicznych%20gminnyc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35</cp:revision>
  <cp:lastPrinted>2025-01-29T12:24:00Z</cp:lastPrinted>
  <dcterms:created xsi:type="dcterms:W3CDTF">2021-06-21T11:57:00Z</dcterms:created>
  <dcterms:modified xsi:type="dcterms:W3CDTF">2025-09-25T13:04:00Z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