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4A221069" w:rsidR="00256727" w:rsidRPr="00EA2298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EA2298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EA2298" w:rsidRPr="00EA2298">
        <w:rPr>
          <w:rFonts w:ascii="Calibri" w:hAnsi="Calibri" w:cs="Calibri"/>
          <w:b w:val="0"/>
          <w:sz w:val="22"/>
          <w:szCs w:val="22"/>
          <w:lang w:val="pl-PL"/>
        </w:rPr>
        <w:t>IX</w:t>
      </w:r>
      <w:r w:rsidR="00C265B9" w:rsidRPr="00EA2298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EA2298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EA2298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EA2298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EA2298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7FA6905E" w:rsidR="00256727" w:rsidRPr="00EA2298" w:rsidRDefault="00EA2298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EA2298">
        <w:rPr>
          <w:rFonts w:ascii="Calibri" w:hAnsi="Calibri" w:cs="Calibri"/>
          <w:b w:val="0"/>
          <w:sz w:val="22"/>
          <w:szCs w:val="22"/>
          <w:lang w:val="pl-PL"/>
        </w:rPr>
        <w:t>22 grudnia</w:t>
      </w:r>
      <w:r w:rsidR="00156704" w:rsidRPr="00EA2298">
        <w:rPr>
          <w:rFonts w:ascii="Calibri" w:hAnsi="Calibri" w:cs="Calibri"/>
          <w:b w:val="0"/>
          <w:sz w:val="22"/>
          <w:szCs w:val="22"/>
          <w:lang w:val="pl-PL"/>
        </w:rPr>
        <w:t xml:space="preserve"> </w:t>
      </w:r>
      <w:r w:rsidR="005D74E5" w:rsidRPr="00EA2298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7A3AF3" w:rsidRPr="00EA2298">
        <w:rPr>
          <w:rFonts w:ascii="Calibri" w:hAnsi="Calibri" w:cs="Calibri"/>
          <w:b w:val="0"/>
          <w:sz w:val="22"/>
          <w:szCs w:val="22"/>
          <w:lang w:val="pl-PL"/>
        </w:rPr>
        <w:t>025</w:t>
      </w:r>
      <w:r w:rsidR="00F47B32" w:rsidRPr="00EA2298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EA2298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EA2298" w:rsidRDefault="00F47B32">
      <w:pPr>
        <w:pStyle w:val="Tytu"/>
        <w:rPr>
          <w:rFonts w:ascii="Calibri" w:hAnsi="Calibri" w:cs="Calibri"/>
          <w:lang w:val="pl-PL"/>
        </w:rPr>
      </w:pPr>
      <w:r w:rsidRPr="00EA2298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EA2298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5665DE28" w:rsidR="00256727" w:rsidRPr="00EA2298" w:rsidRDefault="00261220">
      <w:pPr>
        <w:pStyle w:val="Tytu"/>
        <w:rPr>
          <w:rFonts w:ascii="Calibri" w:hAnsi="Calibri" w:cs="Calibri"/>
          <w:lang w:val="pl-PL"/>
        </w:rPr>
      </w:pPr>
      <w:r w:rsidRPr="00EA2298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EA2298" w:rsidRPr="00EA2298">
        <w:rPr>
          <w:rFonts w:ascii="Calibri" w:hAnsi="Calibri" w:cs="Calibri"/>
          <w:bCs w:val="0"/>
          <w:sz w:val="22"/>
          <w:szCs w:val="22"/>
          <w:lang w:val="pl-PL"/>
        </w:rPr>
        <w:t>24 listopada 2025 r. do 19 grudnia</w:t>
      </w:r>
      <w:r w:rsidR="00156704" w:rsidRPr="00EA2298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="007A3AF3" w:rsidRPr="00EA2298">
        <w:rPr>
          <w:rFonts w:ascii="Calibri" w:hAnsi="Calibri" w:cs="Calibri"/>
          <w:bCs w:val="0"/>
          <w:sz w:val="22"/>
          <w:szCs w:val="22"/>
          <w:lang w:val="pl-PL"/>
        </w:rPr>
        <w:t>2025 r.</w:t>
      </w:r>
    </w:p>
    <w:p w14:paraId="11C081C1" w14:textId="77777777" w:rsidR="00256727" w:rsidRPr="00EA2298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EA2298" w14:paraId="70EF2DED" w14:textId="77777777" w:rsidTr="005D74E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EA2298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6398C6D7" w:rsidR="00256727" w:rsidRPr="00EA2298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</w:t>
            </w:r>
            <w:r w:rsidR="00E42EF5" w:rsidRPr="00EA2298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aktu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EA2298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110C28" w:rsidR="00256727" w:rsidRPr="00EA2298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EA2298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EA2298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EA2298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EA2298" w:rsidRPr="008E31DC" w14:paraId="4D203872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0C0919CE" w:rsidR="00EA2298" w:rsidRPr="00EA2298" w:rsidRDefault="00EA2298" w:rsidP="00EA2298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XVIII/209/2025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542FBB9E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00347BE7" w:rsidR="00EA2298" w:rsidRPr="00EA2298" w:rsidRDefault="00EA2298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wyrażenia zgody na utworzenie </w:t>
            </w:r>
            <w:r w:rsidR="00595C9A">
              <w:rPr>
                <w:rFonts w:ascii="Calibri" w:hAnsi="Calibri" w:cs="Calibri"/>
                <w:sz w:val="20"/>
                <w:szCs w:val="20"/>
                <w:lang w:val="pl-PL"/>
              </w:rPr>
              <w:t>„</w:t>
            </w: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Spółdzielni Energetycznej Dębnicka Energia</w:t>
            </w:r>
            <w:r w:rsidR="00595C9A">
              <w:rPr>
                <w:rFonts w:ascii="Calibri" w:hAnsi="Calibri" w:cs="Calibri"/>
                <w:sz w:val="20"/>
                <w:szCs w:val="20"/>
                <w:lang w:val="pl-PL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39241B1E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4EB3F29D" w:rsidR="00EA2298" w:rsidRPr="00EA2298" w:rsidRDefault="00595C9A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 dniu 09.12.2025 r. dokonano rejestracji spółdzielni w KRS</w:t>
            </w:r>
          </w:p>
        </w:tc>
      </w:tr>
      <w:tr w:rsidR="00EA2298" w:rsidRPr="00EA2298" w14:paraId="0AEBB12D" w14:textId="77777777" w:rsidTr="00EA2298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3EFF130E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5A8AE71C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1DD11403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przyjęcia Rocznego programu współpracy Gminy Dębnica Kaszubska z organizacjami pozarządowymi i innymi podmiotami działającymi w sferze pożytku publicznego na 2026 rok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33B83398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04C0810B" w:rsidR="00EA2298" w:rsidRPr="00EA2298" w:rsidRDefault="003922FE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</w:t>
            </w:r>
            <w:r w:rsidR="00D6460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w dniu 02.12.2025 r. pod pozycją nr 4402. Weszła w życie w dniu 17.12.2025 r.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</w:p>
        </w:tc>
      </w:tr>
      <w:tr w:rsidR="00EA2298" w:rsidRPr="00EA2298" w14:paraId="736D941F" w14:textId="77777777" w:rsidTr="00EA2298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78F96DB6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13F2C8EB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6412A521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określenia wysokości stawek podatku od nieruchomości na 2026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6519D10B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2C0159B5" w:rsidR="00EA2298" w:rsidRPr="00EA2298" w:rsidRDefault="00D64602" w:rsidP="00EA2298">
            <w:pPr>
              <w:suppressAutoHyphens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 dniu 02.12.2025 r. pod pozycją nr 4403. Stawki zaczną obowiązywać od 01.01.2026 r.</w:t>
            </w:r>
          </w:p>
        </w:tc>
      </w:tr>
      <w:tr w:rsidR="00EA2298" w:rsidRPr="00EA2298" w14:paraId="6E703378" w14:textId="77777777" w:rsidTr="00EA229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3A55C0F3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06D7FB94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26DB1351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określenia wysokości stawek podatku od środków transportowych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54DBD431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6C3B17B9" w:rsidR="00EA2298" w:rsidRPr="00EA2298" w:rsidRDefault="00D64602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 dniu 02.12.2025 r. pod pozycją nr 4404. Stawki zaczną obowiązywać od 01.01.2026 r.</w:t>
            </w:r>
          </w:p>
        </w:tc>
      </w:tr>
      <w:tr w:rsidR="00EA2298" w:rsidRPr="00EA2298" w14:paraId="10304C6A" w14:textId="77777777" w:rsidTr="00EA229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3D80C6E5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105B0913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0F77D521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zaliczenia drogi do kategorii dróg publicznych gminnych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15659480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2904B4B0" w:rsidR="00EA2298" w:rsidRPr="00EA2298" w:rsidRDefault="00D64602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 dniu 02.12.2025 r. pod pozycją nr 4405. Weszła w życie w dniu 17.12.2025 r.</w:t>
            </w:r>
          </w:p>
        </w:tc>
      </w:tr>
      <w:tr w:rsidR="00EA2298" w:rsidRPr="00EA2298" w14:paraId="41BAF674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03380173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169C3D92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02F2C4A4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pozostawienia skargi bez rozpatrzenia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62DB554B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34948D85" w:rsidR="00EA2298" w:rsidRPr="00EA2298" w:rsidRDefault="00D64602" w:rsidP="00D64602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</w:tr>
      <w:tr w:rsidR="00EA2298" w:rsidRPr="00A80088" w14:paraId="22FBA2AC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AB06E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F4AD3" w14:textId="366E6D58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6327A" w14:textId="4565916D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6A82" w14:textId="6488E5E0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wyrażenia zgody na dokonanie zwrotu nieruchomości na rzecz Krajowego Ośrodka Wsparcia Rolnictwa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1BE30" w14:textId="1363FCE2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A23C8" w14:textId="28C34582" w:rsidR="00EA2298" w:rsidRPr="00EA2298" w:rsidRDefault="00A80088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80088">
              <w:rPr>
                <w:rFonts w:ascii="Calibri" w:hAnsi="Calibri" w:cs="Calibri"/>
                <w:sz w:val="20"/>
                <w:szCs w:val="20"/>
                <w:lang w:val="pl-PL"/>
              </w:rPr>
              <w:t>Podpisano akt notarialny dotyczących zwrotu do Zasobu KOWR-u działek w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A80088">
              <w:rPr>
                <w:rFonts w:ascii="Calibri" w:hAnsi="Calibri" w:cs="Calibri"/>
                <w:sz w:val="20"/>
                <w:szCs w:val="20"/>
                <w:lang w:val="pl-PL"/>
              </w:rPr>
              <w:t>miejscowości Gałęzów</w:t>
            </w:r>
          </w:p>
        </w:tc>
      </w:tr>
      <w:tr w:rsidR="00EA2298" w:rsidRPr="008E31DC" w14:paraId="6E2B3C02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C736E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51FB9" w14:textId="72E7B610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ED11B" w14:textId="3E406F09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8A490" w14:textId="48F08369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wyrażenia zgody na odpłatne nabycie na rzecz Gminy Dębnica Kaszubska prawa własności nieruchomości – działki nr 442/5 wraz z udziałami w nieruchomości - działki nr 442/12, obręb Dębnica Kaszubska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E2B83" w14:textId="69863F80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81C86" w14:textId="44ECD12B" w:rsidR="00EA2298" w:rsidRPr="00EA2298" w:rsidRDefault="008E31DC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8E31DC">
              <w:rPr>
                <w:rFonts w:ascii="Calibri" w:hAnsi="Calibri" w:cs="Calibri"/>
                <w:sz w:val="20"/>
                <w:szCs w:val="20"/>
                <w:lang w:val="pl-PL"/>
              </w:rPr>
              <w:t>Podpisano protokół uzgodnień w sprawie nabycia nieruchomości do zasobu Gminy Dębnica Kaszubska</w:t>
            </w:r>
          </w:p>
        </w:tc>
      </w:tr>
      <w:tr w:rsidR="00EA2298" w:rsidRPr="008E31DC" w14:paraId="0F171929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A1855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4353F" w14:textId="4DEE3680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B667C" w14:textId="46ADA0CB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79084" w14:textId="0DFE72DA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przedłużenia terminu rozpatrzenia skargi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00041" w14:textId="74F552F3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69175" w14:textId="0769C353" w:rsidR="00EA2298" w:rsidRPr="00EA2298" w:rsidRDefault="00D64602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Poinformowano osobę skarżącą o terminie przedłużenia skargi</w:t>
            </w:r>
          </w:p>
        </w:tc>
      </w:tr>
      <w:tr w:rsidR="00EA2298" w:rsidRPr="00EA2298" w14:paraId="6198F46C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D03B4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3C0A5" w14:textId="7588C645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252E2" w14:textId="1B2B444C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272E1" w14:textId="65E7DB91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zmiany uchwały nr V/61/2024 Rady Gminy Dębnica Kaszubska z dnia 16 września 2024 roku w sprawie udzielenia pomocy finansowej Powiatowi Słupskiemu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E0638" w14:textId="027C1F81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15C25" w14:textId="09062734" w:rsidR="00EA2298" w:rsidRPr="00EA2298" w:rsidRDefault="00595C9A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EA2298" w:rsidRPr="00EA2298" w14:paraId="33C93D1F" w14:textId="77777777" w:rsidTr="00EA2298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5AC2D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B0520" w14:textId="0ADF4037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XVIII/219/2025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0811B" w14:textId="31AF3F18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5B289" w14:textId="2B144FA4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zmieniająca uchwałę nr VI/81/2024 Rady Gminy Dębnica Kaszubska z dnia 28 października 2024 r. w sprawie poboru podatków i opłat w drodze inkasa, wyznaczenia inkasentów oraz określenia wysokości wynagrodzenia za inkaso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F27C9" w14:textId="6C4D3940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600CA" w14:textId="1307650B" w:rsidR="00EA2298" w:rsidRPr="00EA2298" w:rsidRDefault="00D64602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0D7021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dniu </w:t>
            </w:r>
            <w:r w:rsidR="00264780">
              <w:rPr>
                <w:rFonts w:ascii="Calibri" w:hAnsi="Calibri" w:cs="Calibri"/>
                <w:sz w:val="20"/>
                <w:szCs w:val="20"/>
                <w:lang w:val="pl-PL"/>
              </w:rPr>
              <w:t>02.12.2025 r. pod pozycją nr 4406. Weszła w życie z dniem 17.12.2025 r.</w:t>
            </w:r>
          </w:p>
        </w:tc>
      </w:tr>
      <w:tr w:rsidR="00EA2298" w:rsidRPr="00EA2298" w14:paraId="00EE091C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A58B5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A0275" w14:textId="45400AD6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XVIII/220/2025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CE8CA" w14:textId="44EC9FCA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B869F" w14:textId="44BADF60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zmian w budżecie gminy na 2025 rok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84832" w14:textId="02E949F1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6761D" w14:textId="13883D28" w:rsidR="00EA2298" w:rsidRPr="00EA2298" w:rsidRDefault="00264780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EA2298" w:rsidRPr="00EA2298" w14:paraId="0B3C9772" w14:textId="77777777" w:rsidTr="00C84971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D16AF" w14:textId="77777777" w:rsidR="00EA2298" w:rsidRPr="00EA2298" w:rsidRDefault="00EA2298" w:rsidP="00EA229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C1AC7" w14:textId="50183B4B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XVIII/221/2025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C3104" w14:textId="4CA788C8" w:rsidR="00EA2298" w:rsidRPr="00EA2298" w:rsidRDefault="00EA2298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>2025-11-24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12F70" w14:textId="52374702" w:rsidR="00EA2298" w:rsidRPr="00EA2298" w:rsidRDefault="00EA2298" w:rsidP="00EA2298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EA2298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zmiany Wieloletniej Prognozy Finansowej Gminy Dębnica Kaszubska na lata 2025-2038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58C04" w14:textId="4454AAF0" w:rsidR="00EA2298" w:rsidRPr="00EA2298" w:rsidRDefault="005D6E3A" w:rsidP="00EA2298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9555C" w14:textId="7A62F680" w:rsidR="00EA2298" w:rsidRPr="00EA2298" w:rsidRDefault="00264780" w:rsidP="00EA2298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</w:tbl>
    <w:p w14:paraId="07E34698" w14:textId="3CA9EFF7" w:rsidR="00256727" w:rsidRPr="00EA2298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EA2298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14CDF"/>
    <w:rsid w:val="0002257D"/>
    <w:rsid w:val="0008404F"/>
    <w:rsid w:val="000B1620"/>
    <w:rsid w:val="000D3104"/>
    <w:rsid w:val="000D4851"/>
    <w:rsid w:val="000D7021"/>
    <w:rsid w:val="000D772D"/>
    <w:rsid w:val="0014019E"/>
    <w:rsid w:val="0015026C"/>
    <w:rsid w:val="00156704"/>
    <w:rsid w:val="001671B2"/>
    <w:rsid w:val="001D608C"/>
    <w:rsid w:val="002433D2"/>
    <w:rsid w:val="00256727"/>
    <w:rsid w:val="00261220"/>
    <w:rsid w:val="00264780"/>
    <w:rsid w:val="00265C7A"/>
    <w:rsid w:val="002B0564"/>
    <w:rsid w:val="002C2FD5"/>
    <w:rsid w:val="002D3F06"/>
    <w:rsid w:val="002E01CF"/>
    <w:rsid w:val="0032124B"/>
    <w:rsid w:val="003922FE"/>
    <w:rsid w:val="003A4DE6"/>
    <w:rsid w:val="003E0944"/>
    <w:rsid w:val="003E6EA7"/>
    <w:rsid w:val="00423531"/>
    <w:rsid w:val="004330ED"/>
    <w:rsid w:val="00516251"/>
    <w:rsid w:val="00542916"/>
    <w:rsid w:val="0055442F"/>
    <w:rsid w:val="00595C9A"/>
    <w:rsid w:val="00597575"/>
    <w:rsid w:val="005A4C1E"/>
    <w:rsid w:val="005D54D2"/>
    <w:rsid w:val="005D6E3A"/>
    <w:rsid w:val="005D74E5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C3370"/>
    <w:rsid w:val="00823910"/>
    <w:rsid w:val="008A2A36"/>
    <w:rsid w:val="008A7CEE"/>
    <w:rsid w:val="008E099D"/>
    <w:rsid w:val="008E31DC"/>
    <w:rsid w:val="008E6B95"/>
    <w:rsid w:val="00907529"/>
    <w:rsid w:val="00907F5D"/>
    <w:rsid w:val="009111F5"/>
    <w:rsid w:val="00920577"/>
    <w:rsid w:val="0092171F"/>
    <w:rsid w:val="0097024D"/>
    <w:rsid w:val="00993D07"/>
    <w:rsid w:val="009B41B5"/>
    <w:rsid w:val="009C26C6"/>
    <w:rsid w:val="009D2207"/>
    <w:rsid w:val="00A10FE4"/>
    <w:rsid w:val="00A5726B"/>
    <w:rsid w:val="00A63A6B"/>
    <w:rsid w:val="00A80088"/>
    <w:rsid w:val="00A958CD"/>
    <w:rsid w:val="00A95A1E"/>
    <w:rsid w:val="00AC7C76"/>
    <w:rsid w:val="00AD119E"/>
    <w:rsid w:val="00B12410"/>
    <w:rsid w:val="00B12C07"/>
    <w:rsid w:val="00B21B4C"/>
    <w:rsid w:val="00B77B55"/>
    <w:rsid w:val="00BD495A"/>
    <w:rsid w:val="00BF51B9"/>
    <w:rsid w:val="00BF6C21"/>
    <w:rsid w:val="00C265B9"/>
    <w:rsid w:val="00C52CA5"/>
    <w:rsid w:val="00CD1B43"/>
    <w:rsid w:val="00CD3711"/>
    <w:rsid w:val="00D11A70"/>
    <w:rsid w:val="00D24E13"/>
    <w:rsid w:val="00D274FB"/>
    <w:rsid w:val="00D64602"/>
    <w:rsid w:val="00DB1785"/>
    <w:rsid w:val="00DD0C3D"/>
    <w:rsid w:val="00DF7463"/>
    <w:rsid w:val="00E2096F"/>
    <w:rsid w:val="00E42EF5"/>
    <w:rsid w:val="00E82EE5"/>
    <w:rsid w:val="00EA2298"/>
    <w:rsid w:val="00EA721A"/>
    <w:rsid w:val="00EB3D3D"/>
    <w:rsid w:val="00EC301D"/>
    <w:rsid w:val="00F142F0"/>
    <w:rsid w:val="00F1616A"/>
    <w:rsid w:val="00F3696B"/>
    <w:rsid w:val="00F47B32"/>
    <w:rsid w:val="00F7625B"/>
    <w:rsid w:val="00FA3FE6"/>
    <w:rsid w:val="00FE122F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42</cp:revision>
  <cp:lastPrinted>2025-01-29T12:24:00Z</cp:lastPrinted>
  <dcterms:created xsi:type="dcterms:W3CDTF">2021-06-21T11:57:00Z</dcterms:created>
  <dcterms:modified xsi:type="dcterms:W3CDTF">2025-12-19T10:07:00Z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