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A039" w14:textId="77777777"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1A7CBEEA"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IX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495D6264"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1</w:t>
      </w:r>
      <w:r w:rsidR="007C06F3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9</w:t>
      </w:r>
      <w:r w:rsidR="00A07DF0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grudnia </w:t>
      </w:r>
      <w:r w:rsidR="00716175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8612A7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8612A7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Pr="008612A7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8612A7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Pr="008612A7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8612A7">
        <w:rPr>
          <w:rFonts w:ascii="Calibri" w:eastAsia="Andale Sans UI" w:hAnsi="Calibri" w:cs="Calibri"/>
          <w:b/>
          <w:bCs/>
        </w:rPr>
        <w:t xml:space="preserve">RADY </w:t>
      </w:r>
      <w:r w:rsidR="00172A53" w:rsidRPr="008612A7">
        <w:rPr>
          <w:rFonts w:ascii="Calibri" w:eastAsia="Andale Sans UI" w:hAnsi="Calibri" w:cs="Calibri"/>
          <w:b/>
          <w:bCs/>
        </w:rPr>
        <w:t>GMINY DĘBNICA KASZUBSKA</w:t>
      </w:r>
    </w:p>
    <w:p w14:paraId="3E05FDC6" w14:textId="618B700E" w:rsidR="0086147D" w:rsidRPr="008612A7" w:rsidRDefault="0086147D" w:rsidP="00B01F67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8612A7">
        <w:rPr>
          <w:rFonts w:ascii="Calibri" w:eastAsia="Andale Sans UI" w:hAnsi="Calibri" w:cs="Calibri"/>
          <w:b/>
          <w:bCs/>
        </w:rPr>
        <w:t xml:space="preserve">za okres od </w:t>
      </w:r>
      <w:r w:rsidR="007C06F3">
        <w:rPr>
          <w:rFonts w:ascii="Calibri" w:eastAsia="Andale Sans UI" w:hAnsi="Calibri" w:cs="Calibri"/>
          <w:b/>
          <w:bCs/>
        </w:rPr>
        <w:t>11</w:t>
      </w:r>
      <w:r w:rsidR="00A07DF0">
        <w:rPr>
          <w:rFonts w:ascii="Calibri" w:eastAsia="Andale Sans UI" w:hAnsi="Calibri" w:cs="Calibri"/>
          <w:b/>
          <w:bCs/>
        </w:rPr>
        <w:t xml:space="preserve"> grudnia </w:t>
      </w:r>
      <w:r w:rsidR="007C06F3">
        <w:rPr>
          <w:rFonts w:ascii="Calibri" w:eastAsia="Andale Sans UI" w:hAnsi="Calibri" w:cs="Calibri"/>
          <w:b/>
          <w:bCs/>
        </w:rPr>
        <w:t>2</w:t>
      </w:r>
      <w:r w:rsidRPr="008612A7">
        <w:rPr>
          <w:rFonts w:ascii="Calibri" w:eastAsia="Andale Sans UI" w:hAnsi="Calibri" w:cs="Calibri"/>
          <w:b/>
          <w:bCs/>
        </w:rPr>
        <w:t xml:space="preserve">024 r. do </w:t>
      </w:r>
      <w:r w:rsidR="006175C5" w:rsidRPr="008612A7">
        <w:rPr>
          <w:rFonts w:ascii="Calibri" w:eastAsia="Andale Sans UI" w:hAnsi="Calibri" w:cs="Calibri"/>
          <w:b/>
          <w:bCs/>
        </w:rPr>
        <w:t>1</w:t>
      </w:r>
      <w:r w:rsidR="007C06F3">
        <w:rPr>
          <w:rFonts w:ascii="Calibri" w:eastAsia="Andale Sans UI" w:hAnsi="Calibri" w:cs="Calibri"/>
          <w:b/>
          <w:bCs/>
        </w:rPr>
        <w:t>7</w:t>
      </w:r>
      <w:r w:rsidR="00A07DF0">
        <w:rPr>
          <w:rFonts w:ascii="Calibri" w:eastAsia="Andale Sans UI" w:hAnsi="Calibri" w:cs="Calibri"/>
          <w:b/>
          <w:bCs/>
        </w:rPr>
        <w:t xml:space="preserve"> grudnia </w:t>
      </w:r>
      <w:r w:rsidRPr="008612A7">
        <w:rPr>
          <w:rFonts w:ascii="Calibri" w:eastAsia="Andale Sans UI" w:hAnsi="Calibri" w:cs="Calibri"/>
          <w:b/>
          <w:bCs/>
        </w:rPr>
        <w:t xml:space="preserve">2024 r. </w:t>
      </w:r>
    </w:p>
    <w:p w14:paraId="6CCF7BBF" w14:textId="77777777" w:rsidR="009D41F2" w:rsidRPr="008612A7" w:rsidRDefault="009D41F2" w:rsidP="009D41F2">
      <w:pPr>
        <w:spacing w:after="120" w:line="276" w:lineRule="auto"/>
        <w:ind w:left="720"/>
        <w:jc w:val="both"/>
        <w:rPr>
          <w:rFonts w:ascii="Calibri" w:hAnsi="Calibri" w:cs="Calibri"/>
        </w:rPr>
      </w:pPr>
    </w:p>
    <w:p w14:paraId="11A7FD31" w14:textId="2DFA76C6" w:rsid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027AB9">
        <w:rPr>
          <w:rFonts w:ascii="Calibri" w:hAnsi="Calibri" w:cs="Calibri"/>
        </w:rPr>
        <w:t>W okresie międzysesyjnym zarejestrowano 390 pism, w tym 104 faktury. Zostało wysłanych 249 listów.</w:t>
      </w:r>
      <w:r>
        <w:rPr>
          <w:rFonts w:ascii="Calibri" w:hAnsi="Calibri" w:cs="Calibri"/>
        </w:rPr>
        <w:t xml:space="preserve"> Wydano 8 zarządzeń.</w:t>
      </w:r>
    </w:p>
    <w:p w14:paraId="20A0C2F0" w14:textId="2C8112FD" w:rsidR="00027AB9" w:rsidRP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027AB9">
        <w:rPr>
          <w:rFonts w:ascii="Calibri" w:hAnsi="Calibri" w:cs="Calibri"/>
        </w:rPr>
        <w:t xml:space="preserve">rowadzano </w:t>
      </w:r>
      <w:r w:rsidR="00A337D8">
        <w:rPr>
          <w:rFonts w:ascii="Calibri" w:hAnsi="Calibri" w:cs="Calibri"/>
        </w:rPr>
        <w:t>4</w:t>
      </w:r>
      <w:r w:rsidRPr="00027AB9">
        <w:rPr>
          <w:rFonts w:ascii="Calibri" w:hAnsi="Calibri" w:cs="Calibri"/>
        </w:rPr>
        <w:t xml:space="preserve"> postępowanie o przyznanie dofinansowania kosztów kształcenia młodocianych pracowników</w:t>
      </w:r>
      <w:r>
        <w:rPr>
          <w:rFonts w:ascii="Calibri" w:hAnsi="Calibri" w:cs="Calibri"/>
        </w:rPr>
        <w:t>.</w:t>
      </w:r>
    </w:p>
    <w:p w14:paraId="52633958" w14:textId="2AB583E5" w:rsidR="00027AB9" w:rsidRP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027AB9">
        <w:rPr>
          <w:rFonts w:ascii="Calibri" w:hAnsi="Calibri" w:cs="Calibri"/>
        </w:rPr>
        <w:t xml:space="preserve">ydano </w:t>
      </w:r>
      <w:r w:rsidR="00A337D8">
        <w:rPr>
          <w:rFonts w:ascii="Calibri" w:hAnsi="Calibri" w:cs="Calibri"/>
        </w:rPr>
        <w:t>3</w:t>
      </w:r>
      <w:r w:rsidRPr="00027AB9">
        <w:rPr>
          <w:rFonts w:ascii="Calibri" w:hAnsi="Calibri" w:cs="Calibri"/>
        </w:rPr>
        <w:t xml:space="preserve"> decyzje przyznające dofinansowanie kosztów kształcenia młodocianych pracowników</w:t>
      </w:r>
      <w:r>
        <w:rPr>
          <w:rFonts w:ascii="Calibri" w:hAnsi="Calibri" w:cs="Calibri"/>
        </w:rPr>
        <w:t>.</w:t>
      </w:r>
    </w:p>
    <w:p w14:paraId="46ADD554" w14:textId="1E8786A7" w:rsidR="00027AB9" w:rsidRP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027AB9">
        <w:rPr>
          <w:rFonts w:ascii="Calibri" w:hAnsi="Calibri" w:cs="Calibri"/>
        </w:rPr>
        <w:t>Rozliczano środki na realizację dodatkowych zadań oświatowych na poszczególne placówki z</w:t>
      </w:r>
      <w:r>
        <w:rPr>
          <w:rFonts w:ascii="Calibri" w:hAnsi="Calibri" w:cs="Calibri"/>
        </w:rPr>
        <w:t> </w:t>
      </w:r>
      <w:r w:rsidRPr="00027AB9">
        <w:rPr>
          <w:rFonts w:ascii="Calibri" w:hAnsi="Calibri" w:cs="Calibri"/>
        </w:rPr>
        <w:t>Funduszu Pomocy za m</w:t>
      </w:r>
      <w:r>
        <w:rPr>
          <w:rFonts w:ascii="Calibri" w:hAnsi="Calibri" w:cs="Calibri"/>
        </w:rPr>
        <w:t>iesiąc</w:t>
      </w:r>
      <w:r w:rsidRPr="00027AB9">
        <w:rPr>
          <w:rFonts w:ascii="Calibri" w:hAnsi="Calibri" w:cs="Calibri"/>
        </w:rPr>
        <w:t xml:space="preserve"> listopad</w:t>
      </w:r>
      <w:r>
        <w:rPr>
          <w:rFonts w:ascii="Calibri" w:hAnsi="Calibri" w:cs="Calibri"/>
        </w:rPr>
        <w:t>.</w:t>
      </w:r>
    </w:p>
    <w:p w14:paraId="7BFCE779" w14:textId="52E5C5EB" w:rsidR="00027AB9" w:rsidRP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027AB9">
        <w:rPr>
          <w:rFonts w:ascii="Calibri" w:hAnsi="Calibri" w:cs="Calibri"/>
        </w:rPr>
        <w:t>Przygotowywano sprawozdanie ze sposobu wykorzystania środków przyznawanych</w:t>
      </w:r>
      <w:r>
        <w:rPr>
          <w:rFonts w:ascii="Calibri" w:hAnsi="Calibri" w:cs="Calibri"/>
        </w:rPr>
        <w:t xml:space="preserve"> </w:t>
      </w:r>
      <w:r w:rsidRPr="00027AB9">
        <w:rPr>
          <w:rFonts w:ascii="Calibri" w:hAnsi="Calibri" w:cs="Calibri"/>
        </w:rPr>
        <w:t>na dofinansowanie doskonalenia zawodowego nauczycieli w 2024 r</w:t>
      </w:r>
      <w:r w:rsidR="00A07DF0">
        <w:rPr>
          <w:rFonts w:ascii="Calibri" w:hAnsi="Calibri" w:cs="Calibri"/>
        </w:rPr>
        <w:t>oku.</w:t>
      </w:r>
    </w:p>
    <w:p w14:paraId="7E960389" w14:textId="150F7EB0" w:rsidR="00027AB9" w:rsidRPr="00027AB9" w:rsidRDefault="00027AB9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027AB9">
        <w:rPr>
          <w:rFonts w:ascii="Calibri" w:hAnsi="Calibri" w:cs="Calibri"/>
        </w:rPr>
        <w:t>Przygotowywano rozliczenie dotacji przedszkolnej za 2024 r. do Kuratorium Oświaty w Gdańsku.</w:t>
      </w:r>
    </w:p>
    <w:p w14:paraId="194466A9" w14:textId="015C31A6" w:rsidR="00027AB9" w:rsidRDefault="00A337D8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Przeprowadzono </w:t>
      </w:r>
      <w:r w:rsidRPr="00A337D8">
        <w:rPr>
          <w:rFonts w:ascii="Calibri" w:hAnsi="Calibri" w:cs="Calibri"/>
        </w:rPr>
        <w:t>wizj</w:t>
      </w:r>
      <w:r>
        <w:rPr>
          <w:rFonts w:ascii="Calibri" w:hAnsi="Calibri" w:cs="Calibri"/>
        </w:rPr>
        <w:t>e</w:t>
      </w:r>
      <w:r w:rsidRPr="00A337D8">
        <w:rPr>
          <w:rFonts w:ascii="Calibri" w:hAnsi="Calibri" w:cs="Calibri"/>
        </w:rPr>
        <w:t xml:space="preserve"> w terenie (oględziny drzew) – prośby o zgodę na wycinkę drzew, które wpłynęły z Zarządu Dróg Powiatowych w miejscowości: Niepoględzie, Motarzyno – Kotowo</w:t>
      </w:r>
      <w:r>
        <w:rPr>
          <w:rFonts w:ascii="Calibri" w:hAnsi="Calibri" w:cs="Calibri"/>
        </w:rPr>
        <w:t>.</w:t>
      </w:r>
    </w:p>
    <w:p w14:paraId="3B51B85A" w14:textId="3990B397" w:rsidR="00A337D8" w:rsidRDefault="00A337D8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Realizacja programu „Czyste Powietrze”:</w:t>
      </w:r>
    </w:p>
    <w:p w14:paraId="17D6B5FE" w14:textId="77777777" w:rsidR="00A337D8" w:rsidRDefault="00A337D8" w:rsidP="00A337D8">
      <w:pPr>
        <w:pStyle w:val="Akapitzlist"/>
        <w:widowControl w:val="0"/>
        <w:numPr>
          <w:ilvl w:val="0"/>
          <w:numId w:val="4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Liczba udzielonych konsultacji w ramach działania punktu konsultacyjnego (w tym telefoniczne): 14.</w:t>
      </w:r>
    </w:p>
    <w:p w14:paraId="5483C3AB" w14:textId="77777777" w:rsidR="00A337D8" w:rsidRDefault="00A337D8" w:rsidP="00A337D8">
      <w:pPr>
        <w:pStyle w:val="Akapitzlist"/>
        <w:widowControl w:val="0"/>
        <w:numPr>
          <w:ilvl w:val="0"/>
          <w:numId w:val="4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Liczba przyjętych wniosków o płatność: 2.</w:t>
      </w:r>
    </w:p>
    <w:p w14:paraId="4FB0B269" w14:textId="3B106C74" w:rsidR="00A337D8" w:rsidRPr="00A337D8" w:rsidRDefault="00A337D8" w:rsidP="00A337D8">
      <w:pPr>
        <w:pStyle w:val="Akapitzlist"/>
        <w:widowControl w:val="0"/>
        <w:numPr>
          <w:ilvl w:val="0"/>
          <w:numId w:val="48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14</w:t>
      </w:r>
      <w:r w:rsidR="00C42D73">
        <w:rPr>
          <w:rFonts w:ascii="Calibri" w:hAnsi="Calibri" w:cs="Calibri"/>
        </w:rPr>
        <w:t>.12.</w:t>
      </w:r>
      <w:r w:rsidRPr="00A337D8">
        <w:rPr>
          <w:rFonts w:ascii="Calibri" w:hAnsi="Calibri" w:cs="Calibri"/>
        </w:rPr>
        <w:t>2024 r. podczas biegu Mikołajkowego w Łysomiczkach działał Punkt Konsultacyjny „Czyste Powietrze”, gdzie dzieci po rozwiązaniu eko-quizu, a dorośli po rozwiązaniu krzyżówki mogły otrzymać nagrody – gadżety z logo „Czyste Powietrze”.</w:t>
      </w:r>
    </w:p>
    <w:p w14:paraId="313E6837" w14:textId="3E12DD3B" w:rsidR="00A337D8" w:rsidRDefault="00A337D8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Realizacja programu „Ciepłe Mieszkanie”:</w:t>
      </w:r>
    </w:p>
    <w:p w14:paraId="395668A9" w14:textId="4EF57EDB" w:rsidR="00A337D8" w:rsidRDefault="00A337D8" w:rsidP="00A337D8">
      <w:pPr>
        <w:widowControl w:val="0"/>
        <w:suppressAutoHyphens/>
        <w:spacing w:after="120" w:line="276" w:lineRule="auto"/>
        <w:ind w:left="426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13</w:t>
      </w:r>
      <w:r w:rsidR="00C42D73">
        <w:rPr>
          <w:rFonts w:ascii="Calibri" w:hAnsi="Calibri" w:cs="Calibri"/>
        </w:rPr>
        <w:t>.12.</w:t>
      </w:r>
      <w:r w:rsidRPr="00A337D8">
        <w:rPr>
          <w:rFonts w:ascii="Calibri" w:hAnsi="Calibri" w:cs="Calibri"/>
        </w:rPr>
        <w:t>2024 r. Gmina Dębnica Kaszubska wystąpiła z wnioskiem do Wojewódzkiego Funduszu Ochrony Środowiska i Gospodarki Wodnej w Gdańsku o wypłatę dotacji dla 3 beneficjentów końcowych na łączną kwotę 42 191,55 zł. W ramach Programu „Ciepłe Mieszkanie” nasi mieszkańcy mogą skorzystać z dotacji m.in. na wymianę źródła ciepła w lokalach w budynkach wielorodzinnych.</w:t>
      </w:r>
    </w:p>
    <w:p w14:paraId="3A9DD377" w14:textId="77777777" w:rsidR="00A337D8" w:rsidRPr="00A337D8" w:rsidRDefault="00A337D8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Kontrole posesji w zakresie prawidłowości składanych deklaracji śmieciowych oraz palenisk: 5.</w:t>
      </w:r>
    </w:p>
    <w:p w14:paraId="53C6516C" w14:textId="32308863" w:rsidR="00A337D8" w:rsidRPr="00A337D8" w:rsidRDefault="00A337D8" w:rsidP="00A337D8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337D8">
        <w:rPr>
          <w:rFonts w:ascii="Calibri" w:hAnsi="Calibri" w:cs="Calibri"/>
        </w:rPr>
        <w:t>Kontrole w zakresie potwierdzenia miejsca bytowania kotów wolno żyjących w celu wydania zgody na przydział karmy: 1.</w:t>
      </w:r>
    </w:p>
    <w:p w14:paraId="5A572242" w14:textId="77777777" w:rsidR="008730CC" w:rsidRDefault="00A337D8" w:rsidP="008730CC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8730CC">
        <w:rPr>
          <w:rFonts w:ascii="Calibri" w:hAnsi="Calibri" w:cs="Calibri"/>
        </w:rPr>
        <w:t>Wprowadzenie deklaracji dot. zainstalowania nowego źródła ciepła i spalania paliw: 1.</w:t>
      </w:r>
    </w:p>
    <w:p w14:paraId="04F248EF" w14:textId="4FE2E024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Przyjęcie i wprowadzenie deklaracji o wysokości opłaty za zagospodarowanie odpadami komunalnymi: 10</w:t>
      </w:r>
    </w:p>
    <w:p w14:paraId="5DE4B9C9" w14:textId="77777777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Wydrukowano i spakowano ok 3 tys. zawiadomień o zmianie stawki za odpady.</w:t>
      </w:r>
    </w:p>
    <w:p w14:paraId="27E7A49F" w14:textId="0C11956E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lastRenderedPageBreak/>
        <w:t>Zgłoszenia dotyczące zamiaru wycinki drzew / krzewów / przycinka gałęzi dz</w:t>
      </w:r>
      <w:r>
        <w:rPr>
          <w:rFonts w:ascii="Calibri" w:hAnsi="Calibri" w:cs="Calibri"/>
        </w:rPr>
        <w:t>iałki</w:t>
      </w:r>
      <w:r w:rsidRPr="004F128D">
        <w:rPr>
          <w:rFonts w:ascii="Calibri" w:hAnsi="Calibri" w:cs="Calibri"/>
        </w:rPr>
        <w:t xml:space="preserve"> prywatne: 1</w:t>
      </w:r>
    </w:p>
    <w:p w14:paraId="7CA31F6E" w14:textId="77777777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Wnioski dotyczące wycinki drzew przy drogach powiatowych: 1</w:t>
      </w:r>
    </w:p>
    <w:p w14:paraId="18F9BD98" w14:textId="04B64F9E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Wizje w terenie w celu rozpatrzenia zgłoszeń i wniosków: 5</w:t>
      </w:r>
    </w:p>
    <w:p w14:paraId="3FEB22CC" w14:textId="77777777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Liczba spraw załatwionych milcząco: 2</w:t>
      </w:r>
    </w:p>
    <w:p w14:paraId="3AA2B6E3" w14:textId="77777777" w:rsidR="004F128D" w:rsidRPr="004F128D" w:rsidRDefault="004F128D" w:rsidP="004F128D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4F128D">
        <w:rPr>
          <w:rFonts w:ascii="Calibri" w:hAnsi="Calibri" w:cs="Calibri"/>
        </w:rPr>
        <w:t>Liczba decyzji oczekujących na zaopiniowanie u innych organów: 1</w:t>
      </w:r>
    </w:p>
    <w:p w14:paraId="7C04F7EC" w14:textId="633C214D" w:rsidR="004F128D" w:rsidRPr="004F128D" w:rsidRDefault="004F128D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Trwa inwentaryzacja  </w:t>
      </w:r>
    </w:p>
    <w:p w14:paraId="647DA9B6" w14:textId="0030D063" w:rsidR="008730CC" w:rsidRPr="008730CC" w:rsidRDefault="008730CC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8730CC">
        <w:rPr>
          <w:rFonts w:ascii="Calibri" w:hAnsi="Calibri" w:cs="Calibri"/>
        </w:rPr>
        <w:t>Liczba udostępnień informacji publicznej:</w:t>
      </w:r>
      <w:r>
        <w:rPr>
          <w:rFonts w:ascii="Calibri" w:hAnsi="Calibri" w:cs="Calibri"/>
        </w:rPr>
        <w:t xml:space="preserve"> </w:t>
      </w:r>
      <w:r w:rsidRPr="008730CC">
        <w:rPr>
          <w:rFonts w:ascii="Calibri" w:hAnsi="Calibri" w:cs="Calibri"/>
        </w:rPr>
        <w:t>1</w:t>
      </w:r>
    </w:p>
    <w:p w14:paraId="424B5287" w14:textId="570BB091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Liczba przyjętych wniosków o wydanie dowodu osobistego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19</w:t>
      </w:r>
    </w:p>
    <w:p w14:paraId="5EA9CDF2" w14:textId="7BE621AD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 xml:space="preserve">Liczba wydanych dowodów </w:t>
      </w:r>
      <w:r>
        <w:rPr>
          <w:rFonts w:ascii="Calibri" w:hAnsi="Calibri" w:cs="Calibri"/>
        </w:rPr>
        <w:t>osobistych:</w:t>
      </w:r>
      <w:r w:rsidRPr="00A07DF0">
        <w:rPr>
          <w:rFonts w:ascii="Calibri" w:hAnsi="Calibri" w:cs="Calibri"/>
        </w:rPr>
        <w:t xml:space="preserve"> 9</w:t>
      </w:r>
    </w:p>
    <w:p w14:paraId="334EB301" w14:textId="626F54DD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Liczba unieważnionych dowodów osobistych (utrata, kradzież tożsamości)</w:t>
      </w:r>
      <w:r>
        <w:rPr>
          <w:rFonts w:ascii="Calibri" w:hAnsi="Calibri" w:cs="Calibri"/>
        </w:rPr>
        <w:t>: 3</w:t>
      </w:r>
    </w:p>
    <w:p w14:paraId="6D35EB07" w14:textId="05B05A27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Zastrzeżenia lub cofnięcia zastrzeżenia numerów Pesel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1</w:t>
      </w:r>
    </w:p>
    <w:p w14:paraId="48865830" w14:textId="6188BAC2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Zgłoszenia meldunkowe (zameldowanie, wymeldowanie, wyjazd)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9</w:t>
      </w:r>
    </w:p>
    <w:p w14:paraId="35A7F31E" w14:textId="7228A70D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Wydawanie zaświadczeń zawierających wykaz danych osoby,</w:t>
      </w:r>
      <w:r>
        <w:rPr>
          <w:rFonts w:ascii="Calibri" w:hAnsi="Calibri" w:cs="Calibri"/>
        </w:rPr>
        <w:t xml:space="preserve"> </w:t>
      </w:r>
      <w:r w:rsidRPr="00A07DF0">
        <w:rPr>
          <w:rFonts w:ascii="Calibri" w:hAnsi="Calibri" w:cs="Calibri"/>
        </w:rPr>
        <w:t>której wniosek dotyczy z ewidencji ludności oraz dowodów osobistych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3</w:t>
      </w:r>
    </w:p>
    <w:p w14:paraId="46B98CE9" w14:textId="77777777" w:rsid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Liczba obsłużonych cudzoziemców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</w:t>
      </w:r>
      <w:r w:rsidRPr="00A07DF0">
        <w:rPr>
          <w:rFonts w:ascii="Calibri" w:hAnsi="Calibri" w:cs="Calibri"/>
        </w:rPr>
        <w:t>w tym:</w:t>
      </w:r>
    </w:p>
    <w:p w14:paraId="526F2A05" w14:textId="1E7D447F" w:rsidR="00A07DF0" w:rsidRPr="00A07DF0" w:rsidRDefault="00A07DF0" w:rsidP="00A07DF0">
      <w:pPr>
        <w:widowControl w:val="0"/>
        <w:suppressAutoHyphens/>
        <w:spacing w:after="120"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- nadano nr Pesel – 9 cudzoziemcom</w:t>
      </w:r>
    </w:p>
    <w:p w14:paraId="041DFCA8" w14:textId="4D946EE5" w:rsidR="00A07DF0" w:rsidRPr="00A07DF0" w:rsidRDefault="00A07DF0" w:rsidP="00A07DF0">
      <w:pPr>
        <w:widowControl w:val="0"/>
        <w:suppressAutoHyphens/>
        <w:spacing w:after="120"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- zarejestrowano zmianę statusu – 3 cudzoziemcom</w:t>
      </w:r>
    </w:p>
    <w:p w14:paraId="0D727AE6" w14:textId="5B0C83EB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Liczba usuniętych niezgodności rejestrze Pesel (listopad)</w:t>
      </w:r>
      <w:r>
        <w:rPr>
          <w:rFonts w:ascii="Calibri" w:hAnsi="Calibri" w:cs="Calibri"/>
        </w:rPr>
        <w:t xml:space="preserve">: </w:t>
      </w:r>
      <w:r w:rsidRPr="00A07DF0">
        <w:rPr>
          <w:rFonts w:ascii="Calibri" w:hAnsi="Calibri" w:cs="Calibri"/>
        </w:rPr>
        <w:t>95</w:t>
      </w:r>
    </w:p>
    <w:p w14:paraId="0E321F7B" w14:textId="5A1379EE" w:rsidR="00A07DF0" w:rsidRDefault="00A07DF0" w:rsidP="00E024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Liczba dodanych lub zmodyfikowanych danych w Rejestrze Danych Kontaktowych</w:t>
      </w:r>
      <w:r>
        <w:rPr>
          <w:rFonts w:ascii="Calibri" w:hAnsi="Calibri" w:cs="Calibri"/>
        </w:rPr>
        <w:t>: 7</w:t>
      </w:r>
    </w:p>
    <w:p w14:paraId="62807C81" w14:textId="64A44D30" w:rsidR="008730CC" w:rsidRPr="00A07DF0" w:rsidRDefault="008730CC" w:rsidP="00E024B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Urząd Stanu Cywilnego:</w:t>
      </w:r>
    </w:p>
    <w:p w14:paraId="4BC673ED" w14:textId="1C0F4DA5" w:rsidR="008730CC" w:rsidRPr="008730CC" w:rsidRDefault="008730CC" w:rsidP="008730CC">
      <w:pPr>
        <w:widowControl w:val="0"/>
        <w:numPr>
          <w:ilvl w:val="0"/>
          <w:numId w:val="49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8730CC">
        <w:rPr>
          <w:rFonts w:ascii="Calibri" w:hAnsi="Calibri" w:cs="Calibri"/>
        </w:rPr>
        <w:t>Liczba wydanych odpisów a.s.c.</w:t>
      </w:r>
      <w:r>
        <w:rPr>
          <w:rFonts w:ascii="Calibri" w:hAnsi="Calibri" w:cs="Calibri"/>
        </w:rPr>
        <w:t xml:space="preserve"> (aktów stanu cywilnego)</w:t>
      </w:r>
      <w:r w:rsidRPr="008730C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8730CC">
        <w:rPr>
          <w:rFonts w:ascii="Calibri" w:hAnsi="Calibri" w:cs="Calibri"/>
        </w:rPr>
        <w:t>25</w:t>
      </w:r>
    </w:p>
    <w:p w14:paraId="7947B159" w14:textId="2008F5B8" w:rsidR="008730CC" w:rsidRPr="008730CC" w:rsidRDefault="008730CC" w:rsidP="008730CC">
      <w:pPr>
        <w:widowControl w:val="0"/>
        <w:numPr>
          <w:ilvl w:val="0"/>
          <w:numId w:val="49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8730CC">
        <w:rPr>
          <w:rFonts w:ascii="Calibri" w:hAnsi="Calibri" w:cs="Calibri"/>
        </w:rPr>
        <w:t>Liczba dołączonych wzmianek dodatkowych do a.s.c.: 5</w:t>
      </w:r>
    </w:p>
    <w:p w14:paraId="0F23567D" w14:textId="3B7A5A6A" w:rsidR="008730CC" w:rsidRPr="008730CC" w:rsidRDefault="008730CC" w:rsidP="008730CC">
      <w:pPr>
        <w:widowControl w:val="0"/>
        <w:numPr>
          <w:ilvl w:val="0"/>
          <w:numId w:val="49"/>
        </w:numPr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8730CC">
        <w:rPr>
          <w:rFonts w:ascii="Calibri" w:hAnsi="Calibri" w:cs="Calibri"/>
        </w:rPr>
        <w:t>Liczba przeniesionych a.s.c. do Rejestru Stanu Cywilnego:</w:t>
      </w:r>
      <w:r>
        <w:rPr>
          <w:rFonts w:ascii="Calibri" w:hAnsi="Calibri" w:cs="Calibri"/>
        </w:rPr>
        <w:t xml:space="preserve"> </w:t>
      </w:r>
      <w:r w:rsidRPr="008730CC">
        <w:rPr>
          <w:rFonts w:ascii="Calibri" w:hAnsi="Calibri" w:cs="Calibri"/>
        </w:rPr>
        <w:t>10</w:t>
      </w:r>
    </w:p>
    <w:p w14:paraId="1674200D" w14:textId="77777777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Otrzymaliśmy zawiadomienie z Sądu Wieczystoksięgowego o zmianach w księgach wieczystych, dotyczy ono czynności w zakresie sprzedanej działki gminnej,</w:t>
      </w:r>
    </w:p>
    <w:p w14:paraId="7FFE44EC" w14:textId="1864716F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Otrzymaliśmy pismo od KOWR-u dotyczące udzielenia informacji w sprawie czy występuje popyt na grunty orne ze strony rolników indywidualnych na terenie naszej gminy. Przygotowano informacje w tej sprawie do sołtysów, celem wywieszenia na tablicy ogłoszeń (dz. nr 309, obręb Dębnica Kaszubska, dz. nr 10/16 i 10/44, obręb Krzywań</w:t>
      </w:r>
      <w:r>
        <w:rPr>
          <w:rFonts w:ascii="Calibri" w:hAnsi="Calibri" w:cs="Calibri"/>
        </w:rPr>
        <w:t>.</w:t>
      </w:r>
      <w:r w:rsidRPr="00A07DF0">
        <w:rPr>
          <w:rFonts w:ascii="Calibri" w:hAnsi="Calibri" w:cs="Calibri"/>
        </w:rPr>
        <w:t xml:space="preserve"> </w:t>
      </w:r>
    </w:p>
    <w:p w14:paraId="58A70666" w14:textId="76044EAB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 xml:space="preserve">Uczestniczono w terenie w oględzinach z uprawnionym geodetą, w sprawie granic działki osoby prywatnej sąsiadującej z działką gminną w Niepoględziu. Stwierdzono zajęcie części działki gminnej. </w:t>
      </w:r>
    </w:p>
    <w:p w14:paraId="1AAD49DA" w14:textId="5784C653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Wpłynęły 3 akty notarialn</w:t>
      </w:r>
      <w:r>
        <w:rPr>
          <w:rFonts w:ascii="Calibri" w:hAnsi="Calibri" w:cs="Calibri"/>
        </w:rPr>
        <w:t>e</w:t>
      </w:r>
      <w:r w:rsidRPr="00A07DF0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e</w:t>
      </w:r>
      <w:r w:rsidRPr="00A07DF0">
        <w:rPr>
          <w:rFonts w:ascii="Calibri" w:hAnsi="Calibri" w:cs="Calibri"/>
        </w:rPr>
        <w:t xml:space="preserve"> sprzedaży osób prywatnych, dotyczą działek w obrębie Krzywań, Niepoględzie i Dębnica Kaszubska. Dla działek jest brak planu miejscowego, wobec czego nie zostanie naliczona opłata planistyczna. </w:t>
      </w:r>
    </w:p>
    <w:p w14:paraId="04F6FF06" w14:textId="2CC685D2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Wpłynął wniosek o zatwierdzenie podziału nieruchomości osoby prywatnej w miejscowości Dębnica Kaszubska</w:t>
      </w:r>
      <w:r>
        <w:rPr>
          <w:rFonts w:ascii="Calibri" w:hAnsi="Calibri" w:cs="Calibri"/>
        </w:rPr>
        <w:t>.</w:t>
      </w:r>
    </w:p>
    <w:p w14:paraId="12A23FF5" w14:textId="1867504F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lastRenderedPageBreak/>
        <w:t>Wydano decyzję administracyjną Wójta zatwierdzającą projekt podziału działki prywatnej w Dębnicy Kaszubskiej</w:t>
      </w:r>
      <w:r>
        <w:rPr>
          <w:rFonts w:ascii="Calibri" w:hAnsi="Calibri" w:cs="Calibri"/>
        </w:rPr>
        <w:t>.</w:t>
      </w:r>
    </w:p>
    <w:p w14:paraId="757C4503" w14:textId="37037DE2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Wydano postanowienie Wójta Gminy dotyczące zatwierdzenia wstępnego projektu podziału działki w</w:t>
      </w:r>
      <w:r>
        <w:rPr>
          <w:rFonts w:ascii="Calibri" w:hAnsi="Calibri" w:cs="Calibri"/>
        </w:rPr>
        <w:t> </w:t>
      </w:r>
      <w:r w:rsidRPr="00A07DF0">
        <w:rPr>
          <w:rFonts w:ascii="Calibri" w:hAnsi="Calibri" w:cs="Calibri"/>
        </w:rPr>
        <w:t xml:space="preserve">obrębie Podole Małe na wniosek Nadleśnictwa Łupawa. Postępowanie to ma na celu wydzielenie części gruntu pod drogę w kierunku Żarkowa i przekazanie do zasobu gminnego. </w:t>
      </w:r>
    </w:p>
    <w:p w14:paraId="3B7067F8" w14:textId="77777777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 xml:space="preserve">Uczestnictwo w terenie w czynnościach dotyczących postępowania w związku ze złożonym wnioskiem osoby prywatnej do Sądu o zasiedzenie gminnej dz. nr 277, w miejscowości Troszki. Strony na spotkaniu przyjęły granice geodezyjne działki, sprawa sadowa jest w trakcie. </w:t>
      </w:r>
    </w:p>
    <w:p w14:paraId="271B701F" w14:textId="1C010FB6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Uczestnictwo</w:t>
      </w:r>
      <w:r w:rsidRPr="00A07DF0">
        <w:rPr>
          <w:rFonts w:ascii="Calibri" w:hAnsi="Calibri" w:cs="Calibri"/>
        </w:rPr>
        <w:t xml:space="preserve"> w odbiorach robót budowlano-montażowych związanych z wykonaniem zaleceń kominiarskich (Budowo, Borzęcino, Dobra, Podwilczyn, Dębnica Kaszubska, Motarzyno).</w:t>
      </w:r>
    </w:p>
    <w:p w14:paraId="62A92B94" w14:textId="6FC46CF7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Przygotowano</w:t>
      </w:r>
      <w:r w:rsidRPr="00A07DF0">
        <w:rPr>
          <w:rFonts w:ascii="Calibri" w:hAnsi="Calibri" w:cs="Calibri"/>
        </w:rPr>
        <w:t xml:space="preserve"> materiał</w:t>
      </w:r>
      <w:r>
        <w:rPr>
          <w:rFonts w:ascii="Calibri" w:hAnsi="Calibri" w:cs="Calibri"/>
        </w:rPr>
        <w:t>y</w:t>
      </w:r>
      <w:r w:rsidRPr="00A07DF0">
        <w:rPr>
          <w:rFonts w:ascii="Calibri" w:hAnsi="Calibri" w:cs="Calibri"/>
        </w:rPr>
        <w:t xml:space="preserve"> i informac</w:t>
      </w:r>
      <w:r>
        <w:rPr>
          <w:rFonts w:ascii="Calibri" w:hAnsi="Calibri" w:cs="Calibri"/>
        </w:rPr>
        <w:t xml:space="preserve">je </w:t>
      </w:r>
      <w:r w:rsidRPr="00A07DF0">
        <w:rPr>
          <w:rFonts w:ascii="Calibri" w:hAnsi="Calibri" w:cs="Calibri"/>
        </w:rPr>
        <w:t>na zebranie Społecznej Komisji Mieszkaniowej</w:t>
      </w:r>
      <w:r>
        <w:rPr>
          <w:rFonts w:ascii="Calibri" w:hAnsi="Calibri" w:cs="Calibri"/>
        </w:rPr>
        <w:t>.</w:t>
      </w:r>
    </w:p>
    <w:p w14:paraId="7E4A052F" w14:textId="77777777" w:rsidR="00A07DF0" w:rsidRP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>Sfinalizowanie wszelkich spraw dotyczących wymiany gwarancyjnej wadliwych paneli fotowoltaicznych beneficjentów w dwóch miejscach na terenie Dębnicy Kaszubskiej.</w:t>
      </w:r>
    </w:p>
    <w:p w14:paraId="5F21762D" w14:textId="619DFDEA" w:rsidR="00A07DF0" w:rsidRDefault="00A07DF0" w:rsidP="00A07DF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A07DF0">
        <w:rPr>
          <w:rFonts w:ascii="Calibri" w:hAnsi="Calibri" w:cs="Calibri"/>
        </w:rPr>
        <w:t xml:space="preserve">Koordynacja i nadzór nad rozbudową placów zabaw w miejscowościach Troszki oraz Dębnica Kaszubska </w:t>
      </w:r>
      <w:r>
        <w:rPr>
          <w:rFonts w:ascii="Calibri" w:hAnsi="Calibri" w:cs="Calibri"/>
        </w:rPr>
        <w:t>Osiedle P</w:t>
      </w:r>
      <w:r w:rsidRPr="00A07DF0">
        <w:rPr>
          <w:rFonts w:ascii="Calibri" w:hAnsi="Calibri" w:cs="Calibri"/>
        </w:rPr>
        <w:t>ółnoc</w:t>
      </w:r>
      <w:r>
        <w:rPr>
          <w:rFonts w:ascii="Calibri" w:hAnsi="Calibri" w:cs="Calibri"/>
        </w:rPr>
        <w:t>.</w:t>
      </w:r>
    </w:p>
    <w:p w14:paraId="63A243A0" w14:textId="5D95343E" w:rsidR="00C42D73" w:rsidRPr="00C42D73" w:rsidRDefault="00C42D73" w:rsidP="002A40D2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W wyniku przystąpienia do opracowania planu ogólnego Gminy Dębnica Kaszubska ustalono termin na składanie wniosków do 31</w:t>
      </w:r>
      <w:r>
        <w:rPr>
          <w:rFonts w:ascii="Calibri" w:hAnsi="Calibri" w:cs="Calibri"/>
        </w:rPr>
        <w:t>.12.</w:t>
      </w:r>
      <w:r w:rsidRPr="00C42D73">
        <w:rPr>
          <w:rFonts w:ascii="Calibri" w:hAnsi="Calibri" w:cs="Calibri"/>
        </w:rPr>
        <w:t xml:space="preserve"> 2024 r.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>Aktualnie wpłynęło 10 wniosków do planu ogólnego</w:t>
      </w:r>
      <w:r w:rsidR="00A07DF0">
        <w:rPr>
          <w:rFonts w:ascii="Calibri" w:hAnsi="Calibri" w:cs="Calibri"/>
        </w:rPr>
        <w:t>.</w:t>
      </w:r>
    </w:p>
    <w:p w14:paraId="51E83448" w14:textId="1B3CC26B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13</w:t>
      </w:r>
      <w:r>
        <w:rPr>
          <w:rFonts w:ascii="Calibri" w:hAnsi="Calibri" w:cs="Calibri"/>
        </w:rPr>
        <w:t>.12.</w:t>
      </w:r>
      <w:r w:rsidRPr="00C42D73">
        <w:rPr>
          <w:rFonts w:ascii="Calibri" w:hAnsi="Calibri" w:cs="Calibri"/>
        </w:rPr>
        <w:t>2024 r. wpłynął wniosek o sporządzenie miejscowego planu zagospodarowania przestrzennego w rejonie Motarzyna z przeznaczeniem pod tereny rolnic</w:t>
      </w:r>
      <w:r>
        <w:rPr>
          <w:rFonts w:ascii="Calibri" w:hAnsi="Calibri" w:cs="Calibri"/>
        </w:rPr>
        <w:t>z</w:t>
      </w:r>
      <w:r w:rsidRPr="00C42D73">
        <w:rPr>
          <w:rFonts w:ascii="Calibri" w:hAnsi="Calibri" w:cs="Calibri"/>
        </w:rPr>
        <w:t>e z dopuszczeniem lokalizacji instalacji do produkcji energii odnawialnej (elektrowni wiatrowych oraz elektrowni fotowoltaicznych) wraz z</w:t>
      </w:r>
      <w:r w:rsidR="00F82590">
        <w:rPr>
          <w:rFonts w:ascii="Calibri" w:hAnsi="Calibri" w:cs="Calibri"/>
        </w:rPr>
        <w:t> </w:t>
      </w:r>
      <w:r w:rsidRPr="00C42D73">
        <w:rPr>
          <w:rFonts w:ascii="Calibri" w:hAnsi="Calibri" w:cs="Calibri"/>
        </w:rPr>
        <w:t>infrastrukturą obejmującą magazyny energii.</w:t>
      </w:r>
    </w:p>
    <w:p w14:paraId="63093A3F" w14:textId="29F00184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Od 12</w:t>
      </w:r>
      <w:r>
        <w:rPr>
          <w:rFonts w:ascii="Calibri" w:hAnsi="Calibri" w:cs="Calibri"/>
        </w:rPr>
        <w:t>.12.</w:t>
      </w:r>
      <w:r w:rsidRPr="00C42D73">
        <w:rPr>
          <w:rFonts w:ascii="Calibri" w:hAnsi="Calibri" w:cs="Calibri"/>
        </w:rPr>
        <w:t>2024 wydano 2 decyzje ustalające warunki zabudowy i zagospodarowania terenu.</w:t>
      </w:r>
    </w:p>
    <w:p w14:paraId="740C7D04" w14:textId="216E2F98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Od 12</w:t>
      </w:r>
      <w:r>
        <w:rPr>
          <w:rFonts w:ascii="Calibri" w:hAnsi="Calibri" w:cs="Calibri"/>
        </w:rPr>
        <w:t>.12.</w:t>
      </w:r>
      <w:r w:rsidRPr="00C42D73">
        <w:rPr>
          <w:rFonts w:ascii="Calibri" w:hAnsi="Calibri" w:cs="Calibri"/>
        </w:rPr>
        <w:t>2024 wydano 10 dokumentów z zakresu planowania przestrzennego (wypisów, wyrysów, zaświadczeń itp.).</w:t>
      </w:r>
    </w:p>
    <w:p w14:paraId="1E250581" w14:textId="738F690F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Od 12</w:t>
      </w:r>
      <w:r>
        <w:rPr>
          <w:rFonts w:ascii="Calibri" w:hAnsi="Calibri" w:cs="Calibri"/>
        </w:rPr>
        <w:t>.12.</w:t>
      </w:r>
      <w:r w:rsidRPr="00C42D73">
        <w:rPr>
          <w:rFonts w:ascii="Calibri" w:hAnsi="Calibri" w:cs="Calibri"/>
        </w:rPr>
        <w:t xml:space="preserve">2024 r. rozpatrzono 1 wniosek o ustalenie numeru porządkowego dla budynków. </w:t>
      </w:r>
    </w:p>
    <w:p w14:paraId="00D75E02" w14:textId="1AECC8CE" w:rsidR="00C42D73" w:rsidRDefault="00C42D73" w:rsidP="007C06F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W dniu 13.12.2024 r. </w:t>
      </w:r>
      <w:r w:rsidRPr="00C42D73">
        <w:rPr>
          <w:rFonts w:ascii="Calibri" w:hAnsi="Calibri" w:cs="Calibri"/>
        </w:rPr>
        <w:t>złożono do Urzędu Marszałkowskiego Województwa Pomorskiego pierwszy wniosek sprawozdawczy w projekcie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>Wiedza kluczem do przyszłości – wsparcie dla szkół w Gminie Dębnica Kaszubska</w:t>
      </w:r>
      <w:r>
        <w:rPr>
          <w:rFonts w:ascii="Calibri" w:hAnsi="Calibri" w:cs="Calibri"/>
        </w:rPr>
        <w:t>.</w:t>
      </w:r>
    </w:p>
    <w:p w14:paraId="5C6DFCB2" w14:textId="03220E3E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Budowa otwartego zbiornika wodnego w miejscowości Gogolewo w Gminie Dębnica Kaszubska. Zamówienie jest współfinansowane ze środków Unii Europejskiej w ramach Europejskiego Funduszu Rolnego na rzecz Rozwoju Obszarów Wiejskich. W dniu 18.12.2024 r. dokonano wyboru Wykonawcy zadania. Wykonawca: Usługi Transportowe, Roboty Ziemne i Drogowe Piotr Zielonka Grzmiąca 13, 77-100 Bytów. Wartość zamówienia: 214 881,04 zł brutto. Wartość dofinansowania: 100%.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>Planowany termin wykonania - maj 2025</w:t>
      </w:r>
      <w:r>
        <w:rPr>
          <w:rFonts w:ascii="Calibri" w:hAnsi="Calibri" w:cs="Calibri"/>
        </w:rPr>
        <w:t>.</w:t>
      </w:r>
    </w:p>
    <w:p w14:paraId="23251787" w14:textId="6E617D63" w:rsidR="00C42D73" w:rsidRPr="00C42D73" w:rsidRDefault="00C42D73" w:rsidP="00C42D7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>Przebudowa infrastruktury technicznej na terenie Gminy Dębnica Kaszubska - infrastruktura drogowa i studnie ujęcia wody – Zadanie 1 - Rozbudowa dwóch ujęć wody w miejscowościach Budowo i</w:t>
      </w:r>
      <w:r w:rsidR="00F82590">
        <w:rPr>
          <w:rFonts w:ascii="Calibri" w:hAnsi="Calibri" w:cs="Calibri"/>
        </w:rPr>
        <w:t> </w:t>
      </w:r>
      <w:r w:rsidRPr="00C42D73">
        <w:rPr>
          <w:rFonts w:ascii="Calibri" w:hAnsi="Calibri" w:cs="Calibri"/>
        </w:rPr>
        <w:t>Niepoględzie. W dniu 13.12.2024 r. dokonano odbioru końcowego. Wykonawca: Zakład Usługowo-Produkcyjno-Handlowy "HIRSZ" Stanisław Hirsz, ul. Słowackiego 9, 83-322 Stężyca.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 xml:space="preserve">Wartość umowy </w:t>
      </w:r>
      <w:r w:rsidR="00F82590">
        <w:rPr>
          <w:rFonts w:ascii="Calibri" w:hAnsi="Calibri" w:cs="Calibri"/>
        </w:rPr>
        <w:t>–</w:t>
      </w:r>
      <w:r w:rsidRPr="00C42D73">
        <w:rPr>
          <w:rFonts w:ascii="Calibri" w:hAnsi="Calibri" w:cs="Calibri"/>
        </w:rPr>
        <w:t xml:space="preserve"> 1</w:t>
      </w:r>
      <w:r w:rsidR="00F82590">
        <w:rPr>
          <w:rFonts w:ascii="Calibri" w:hAnsi="Calibri" w:cs="Calibri"/>
        </w:rPr>
        <w:t> </w:t>
      </w:r>
      <w:r w:rsidRPr="00C42D73">
        <w:rPr>
          <w:rFonts w:ascii="Calibri" w:hAnsi="Calibri" w:cs="Calibri"/>
        </w:rPr>
        <w:t>759 084,18 zł</w:t>
      </w:r>
      <w:r>
        <w:rPr>
          <w:rFonts w:ascii="Calibri" w:hAnsi="Calibri" w:cs="Calibri"/>
        </w:rPr>
        <w:t>.</w:t>
      </w:r>
    </w:p>
    <w:p w14:paraId="7FF7BD48" w14:textId="7733DA21" w:rsidR="00C42D73" w:rsidRPr="00C42D73" w:rsidRDefault="00C42D73" w:rsidP="00C42D73">
      <w:pPr>
        <w:widowControl w:val="0"/>
        <w:suppressAutoHyphens/>
        <w:spacing w:after="120"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C42D73">
        <w:rPr>
          <w:rFonts w:ascii="Calibri" w:hAnsi="Calibri" w:cs="Calibri"/>
        </w:rPr>
        <w:t xml:space="preserve">Zadanie pn.: Przebudowa infrastruktury technicznej na terenie Gminy Dębnica Kaszubska - </w:t>
      </w:r>
      <w:r w:rsidRPr="00C42D73">
        <w:rPr>
          <w:rFonts w:ascii="Calibri" w:hAnsi="Calibri" w:cs="Calibri"/>
        </w:rPr>
        <w:lastRenderedPageBreak/>
        <w:t>infrastruktura drogowa i studnie ujęcia wody finansowane ze środków Programu Rządowy Fundusz Polski Ład – Program Inwestycji Strategicznych.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>Promesa opiewa na wartość</w:t>
      </w:r>
      <w:r>
        <w:rPr>
          <w:rFonts w:ascii="Calibri" w:hAnsi="Calibri" w:cs="Calibri"/>
        </w:rPr>
        <w:t xml:space="preserve"> </w:t>
      </w:r>
      <w:r w:rsidRPr="00C42D73">
        <w:rPr>
          <w:rFonts w:ascii="Calibri" w:hAnsi="Calibri" w:cs="Calibri"/>
        </w:rPr>
        <w:t xml:space="preserve">1 999 200,00 </w:t>
      </w:r>
      <w:r w:rsidR="00F82590">
        <w:rPr>
          <w:rFonts w:ascii="Calibri" w:hAnsi="Calibri" w:cs="Calibri"/>
        </w:rPr>
        <w:t>zł</w:t>
      </w:r>
      <w:r w:rsidRPr="00C42D73">
        <w:rPr>
          <w:rFonts w:ascii="Calibri" w:hAnsi="Calibri" w:cs="Calibri"/>
        </w:rPr>
        <w:t xml:space="preserve"> dofinansowania</w:t>
      </w:r>
      <w:r>
        <w:rPr>
          <w:rFonts w:ascii="Calibri" w:hAnsi="Calibri" w:cs="Calibri"/>
        </w:rPr>
        <w:t>.</w:t>
      </w:r>
    </w:p>
    <w:p w14:paraId="4CEEB715" w14:textId="27060FB3" w:rsidR="00F82590" w:rsidRDefault="00F82590" w:rsidP="00F82590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82590">
        <w:rPr>
          <w:rFonts w:ascii="Calibri" w:hAnsi="Calibri" w:cs="Calibri"/>
        </w:rPr>
        <w:t>Łącznie w analizowanym okresie wygenerowano 206 upomnień w zakresie podatków.</w:t>
      </w:r>
    </w:p>
    <w:p w14:paraId="29E31A19" w14:textId="33DF2CE3" w:rsidR="00F82590" w:rsidRPr="00F82590" w:rsidRDefault="00F82590" w:rsidP="00F82590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rFonts w:ascii="Calibri" w:hAnsi="Calibri" w:cs="Calibri"/>
        </w:rPr>
      </w:pPr>
      <w:r w:rsidRPr="00F82590">
        <w:rPr>
          <w:rFonts w:ascii="Calibri" w:hAnsi="Calibri" w:cs="Calibri"/>
        </w:rPr>
        <w:t>Wystawi</w:t>
      </w:r>
      <w:r>
        <w:rPr>
          <w:rFonts w:ascii="Calibri" w:hAnsi="Calibri" w:cs="Calibri"/>
        </w:rPr>
        <w:t>ono</w:t>
      </w:r>
      <w:r w:rsidRPr="00F82590">
        <w:rPr>
          <w:rFonts w:ascii="Calibri" w:hAnsi="Calibri" w:cs="Calibri"/>
        </w:rPr>
        <w:t xml:space="preserve"> zaświadcze</w:t>
      </w:r>
      <w:r>
        <w:rPr>
          <w:rFonts w:ascii="Calibri" w:hAnsi="Calibri" w:cs="Calibri"/>
        </w:rPr>
        <w:t xml:space="preserve">nia </w:t>
      </w:r>
      <w:r w:rsidRPr="00F82590">
        <w:rPr>
          <w:rFonts w:ascii="Calibri" w:hAnsi="Calibri" w:cs="Calibri"/>
        </w:rPr>
        <w:t>stwierdzając</w:t>
      </w:r>
      <w:r>
        <w:rPr>
          <w:rFonts w:ascii="Calibri" w:hAnsi="Calibri" w:cs="Calibri"/>
        </w:rPr>
        <w:t>e</w:t>
      </w:r>
      <w:r w:rsidRPr="00F82590">
        <w:rPr>
          <w:rFonts w:ascii="Calibri" w:hAnsi="Calibri" w:cs="Calibri"/>
        </w:rPr>
        <w:t xml:space="preserve"> brak zaległości w podatkach i opłatach. W analizowanym okresie wystawiono 3 zaświadczenia.</w:t>
      </w:r>
    </w:p>
    <w:p w14:paraId="296CFD64" w14:textId="76B20062" w:rsidR="00C42D73" w:rsidRDefault="00F82590" w:rsidP="00F82590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F82590">
        <w:rPr>
          <w:rFonts w:ascii="Calibri" w:hAnsi="Calibri" w:cs="Calibri"/>
        </w:rPr>
        <w:t>W związku z ogłoszonym terminem I licytacji nieruchomości SL1S/00114220/9 złożono wniosek do SR w Słupsku VII WKW o ustanowienie hipoteki przymusowej do kwoty 4.057,16 zł.</w:t>
      </w:r>
    </w:p>
    <w:p w14:paraId="4CE0E72B" w14:textId="55AE1D87" w:rsidR="007C06F3" w:rsidRPr="00C42D73" w:rsidRDefault="007C06F3" w:rsidP="007C06F3">
      <w:pPr>
        <w:widowControl w:val="0"/>
        <w:numPr>
          <w:ilvl w:val="0"/>
          <w:numId w:val="1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i/>
          <w:iCs/>
        </w:rPr>
      </w:pPr>
      <w:r w:rsidRPr="00C42D73">
        <w:rPr>
          <w:rFonts w:ascii="Calibri" w:hAnsi="Calibri" w:cs="Calibri"/>
          <w:i/>
          <w:iCs/>
        </w:rPr>
        <w:t>Odpowiedzi na tematy poruszane podczas sesji 25.11</w:t>
      </w:r>
      <w:r w:rsidR="00490DCD" w:rsidRPr="00C42D73">
        <w:rPr>
          <w:rFonts w:ascii="Calibri" w:hAnsi="Calibri" w:cs="Calibri"/>
          <w:i/>
          <w:iCs/>
        </w:rPr>
        <w:t xml:space="preserve"> i 12.12</w:t>
      </w:r>
      <w:r w:rsidR="00C42D73">
        <w:rPr>
          <w:rFonts w:ascii="Calibri" w:hAnsi="Calibri" w:cs="Calibri"/>
          <w:i/>
          <w:iCs/>
        </w:rPr>
        <w:t>:</w:t>
      </w:r>
    </w:p>
    <w:p w14:paraId="61E2A314" w14:textId="77777777" w:rsidR="007C06F3" w:rsidRDefault="007C06F3" w:rsidP="00027AB9">
      <w:pPr>
        <w:pStyle w:val="Akapitzlist"/>
        <w:widowControl w:val="0"/>
        <w:numPr>
          <w:ilvl w:val="0"/>
          <w:numId w:val="47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7C06F3">
        <w:rPr>
          <w:rFonts w:ascii="Calibri" w:hAnsi="Calibri" w:cs="Calibri"/>
        </w:rPr>
        <w:t>Przycięcie zakrzaczeń i drzew przy drodze powiatowej do Jawor</w:t>
      </w:r>
      <w:r>
        <w:rPr>
          <w:rFonts w:ascii="Calibri" w:hAnsi="Calibri" w:cs="Calibri"/>
        </w:rPr>
        <w:t>.</w:t>
      </w:r>
    </w:p>
    <w:p w14:paraId="66864BC9" w14:textId="13ADBFE6" w:rsidR="007C06F3" w:rsidRPr="007C06F3" w:rsidRDefault="007C06F3" w:rsidP="00027AB9">
      <w:pPr>
        <w:widowControl w:val="0"/>
        <w:suppressAutoHyphens/>
        <w:spacing w:after="120" w:line="276" w:lineRule="auto"/>
        <w:ind w:left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Zostanie przeprowadzona </w:t>
      </w:r>
      <w:r w:rsidRPr="007C06F3">
        <w:rPr>
          <w:rFonts w:ascii="Calibri" w:hAnsi="Calibri" w:cs="Calibri"/>
        </w:rPr>
        <w:t>wizja w terenie, następnie zostanie wystosowane pismo do Zarządu Dróg Powiatowych o rozważenie wykonania prac.</w:t>
      </w:r>
    </w:p>
    <w:p w14:paraId="177DF337" w14:textId="77777777" w:rsidR="007C06F3" w:rsidRDefault="007C06F3" w:rsidP="007C06F3">
      <w:pPr>
        <w:pStyle w:val="Akapitzlist"/>
        <w:widowControl w:val="0"/>
        <w:numPr>
          <w:ilvl w:val="0"/>
          <w:numId w:val="47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7C06F3">
        <w:rPr>
          <w:rFonts w:ascii="Calibri" w:hAnsi="Calibri" w:cs="Calibri"/>
        </w:rPr>
        <w:t>Przycięcie gałęzi drzew przy altance w Niepoględzie</w:t>
      </w:r>
      <w:r>
        <w:rPr>
          <w:rFonts w:ascii="Calibri" w:hAnsi="Calibri" w:cs="Calibri"/>
        </w:rPr>
        <w:t>.</w:t>
      </w:r>
    </w:p>
    <w:p w14:paraId="3EA2B863" w14:textId="7235A58E" w:rsidR="007C06F3" w:rsidRPr="007C06F3" w:rsidRDefault="007C06F3" w:rsidP="00027AB9">
      <w:pPr>
        <w:widowControl w:val="0"/>
        <w:suppressAutoHyphens/>
        <w:spacing w:after="120" w:line="276" w:lineRule="auto"/>
        <w:ind w:left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Przeprowadzono wizję w terenie. Wykonanie prac zaplanowano </w:t>
      </w:r>
      <w:r w:rsidRPr="007C06F3">
        <w:rPr>
          <w:rFonts w:ascii="Calibri" w:hAnsi="Calibri" w:cs="Calibri"/>
        </w:rPr>
        <w:t>do końca lutego 2025 r</w:t>
      </w:r>
      <w:r w:rsidR="00C42D73">
        <w:rPr>
          <w:rFonts w:ascii="Calibri" w:hAnsi="Calibri" w:cs="Calibri"/>
        </w:rPr>
        <w:t>oku.</w:t>
      </w:r>
    </w:p>
    <w:p w14:paraId="51BE09E4" w14:textId="77777777" w:rsidR="007C06F3" w:rsidRDefault="007C06F3" w:rsidP="007C06F3">
      <w:pPr>
        <w:pStyle w:val="Akapitzlist"/>
        <w:widowControl w:val="0"/>
        <w:numPr>
          <w:ilvl w:val="0"/>
          <w:numId w:val="47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7C06F3">
        <w:rPr>
          <w:rFonts w:ascii="Calibri" w:hAnsi="Calibri" w:cs="Calibri"/>
        </w:rPr>
        <w:t>Kontrole w zakresie potwierdzenia miejsca bytowania kotów wolno żyjących w celu wydania zgody na przeprowadzenie zabiegów kastracji i sterylizacji oraz przydzielenia karmy</w:t>
      </w:r>
    </w:p>
    <w:p w14:paraId="056902B0" w14:textId="45CFD8D4" w:rsidR="007C06F3" w:rsidRPr="007C06F3" w:rsidRDefault="007C06F3" w:rsidP="00027AB9">
      <w:pPr>
        <w:widowControl w:val="0"/>
        <w:suppressAutoHyphens/>
        <w:spacing w:after="120" w:line="276" w:lineRule="auto"/>
        <w:ind w:left="426"/>
        <w:jc w:val="both"/>
        <w:textAlignment w:val="baseline"/>
        <w:rPr>
          <w:rFonts w:ascii="Calibri" w:hAnsi="Calibri" w:cs="Calibri"/>
        </w:rPr>
      </w:pPr>
      <w:r w:rsidRPr="007C06F3">
        <w:rPr>
          <w:rFonts w:ascii="Calibri" w:hAnsi="Calibri" w:cs="Calibri"/>
        </w:rPr>
        <w:t>Zgodnie z obowiązującym na terenie Gminy Dębnica Kaszubska „Programem opieki nad zwierzętami bezdomnymi oraz zapobiegania bezdomności zwierząt na terenie Gminy Dębnica Kaszubska na rok 2024”, przyjętym Uchwałą nr LXVIII/566/2024 Rady Gminy Dębnica Kaszubska z dnia 28 marca 2024 r. jeden z celów Programu to sprawowanie opieki nad kotami wolno żyjącymi (koty urodzone i żyjące na wolności), w tym ich dokarmianie, a także prowadzenie działań mających na celu zmniejszenie populacji kotów nieposiadających właścicieli, poprzez ich planową sterylizację i kastrację. Po złożeniu wniosku przez mieszkańca o wydanie zgody na wykonanie zabiegu sterylizacji lub kastracji kota wolno żyjącego, bądź przydzielenie karmy każdorazowo odbywa się wizja w miejscu bytowania kotów wolno żyjących w celu potwierdzenia ich występowania oraz ustalenia czy nie są to koty właścicielskie. Na miejscu spisywany jest stosowny protokół. Następnie koty kwalifikowane są do zabiegów sterylizacji i kastracji, które wykonuje lekarz weterynarii, z którym Gmina ma podpisaną stosowną umowę. Karma dla kotów wolno żyjących wydawana jest na wniosek w okresie jesienno-zimowym.</w:t>
      </w:r>
    </w:p>
    <w:p w14:paraId="78B3D330" w14:textId="1C15F809" w:rsidR="007C06F3" w:rsidRDefault="007C06F3" w:rsidP="007C06F3">
      <w:pPr>
        <w:pStyle w:val="Akapitzlist"/>
        <w:widowControl w:val="0"/>
        <w:numPr>
          <w:ilvl w:val="0"/>
          <w:numId w:val="47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Czy do wszystkich świetlic zostanie doprowadzony światłowód</w:t>
      </w:r>
      <w:r w:rsidR="00490DCD">
        <w:rPr>
          <w:rFonts w:ascii="Calibri" w:hAnsi="Calibri" w:cs="Calibri"/>
        </w:rPr>
        <w:t xml:space="preserve"> z możliw</w:t>
      </w:r>
      <w:r w:rsidR="00027AB9">
        <w:rPr>
          <w:rFonts w:ascii="Calibri" w:hAnsi="Calibri" w:cs="Calibri"/>
        </w:rPr>
        <w:t>ością korzystania z Internetu przez osoby wynajmujące świetlice.</w:t>
      </w:r>
    </w:p>
    <w:p w14:paraId="2974F59A" w14:textId="6016C32B" w:rsidR="007C06F3" w:rsidRDefault="00C30C5D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bieżącym roku świetlice nie zostały ujęte do podłączenia światłowodów. Kolejny etap prac zaplanowany jest na kwiecień/maj</w:t>
      </w:r>
      <w:r w:rsidR="00B81C4C">
        <w:rPr>
          <w:rFonts w:ascii="Calibri" w:hAnsi="Calibri" w:cs="Calibri"/>
        </w:rPr>
        <w:t>. Będziemy ubiegać się podłączenie świetlic.</w:t>
      </w:r>
    </w:p>
    <w:p w14:paraId="7D3C8E2A" w14:textId="02635F92" w:rsidR="007C06F3" w:rsidRPr="007C06F3" w:rsidRDefault="007C06F3" w:rsidP="007C06F3">
      <w:pPr>
        <w:pStyle w:val="Akapitzlist"/>
        <w:widowControl w:val="0"/>
        <w:numPr>
          <w:ilvl w:val="0"/>
          <w:numId w:val="47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7C06F3">
        <w:rPr>
          <w:rFonts w:ascii="Calibri" w:hAnsi="Calibri" w:cs="Calibri"/>
        </w:rPr>
        <w:t>Zaniedbane przystanki przy drodze wojewódzkiej. Ustawienie lustra drogowego na skrzyżowaniu drogi z Krzywani z drogą wojewódzką.</w:t>
      </w:r>
    </w:p>
    <w:p w14:paraId="58C4828E" w14:textId="733A0FE0" w:rsidR="007C06F3" w:rsidRDefault="00C30C5D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ramach dobrej współpracy z Zarządem Dróg Wojewódzkich dokonamy poprawy estetyki przystanków Prace zostaną wykonane w przyszłym roku.</w:t>
      </w:r>
    </w:p>
    <w:p w14:paraId="01847B39" w14:textId="23844513" w:rsidR="00C30C5D" w:rsidRDefault="00C30C5D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Potrzeba montażu lustra drogowego została zgłoszona w październiku do Zarządu Dróg Wojewódzkich. W odpowiedzi ZDW poinformował o przesłaniu naszego pisma do Departamentu Infrastruktury Urzędu Marszałkowskiego Województwa Pomorskiego celem rozpatrzenia. </w:t>
      </w:r>
      <w:r w:rsidR="008B0405">
        <w:rPr>
          <w:rFonts w:ascii="Calibri" w:hAnsi="Calibri" w:cs="Calibri"/>
        </w:rPr>
        <w:t>W dniu 18.12 wpłynęła decyzja odmowna.</w:t>
      </w:r>
    </w:p>
    <w:p w14:paraId="6A53AC4C" w14:textId="77777777" w:rsidR="00C30C5D" w:rsidRDefault="00C30C5D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</w:p>
    <w:p w14:paraId="7EB9D79D" w14:textId="77777777" w:rsidR="007C06F3" w:rsidRDefault="007C06F3" w:rsidP="00C30C5D">
      <w:pPr>
        <w:pStyle w:val="Akapitzlist"/>
        <w:numPr>
          <w:ilvl w:val="0"/>
          <w:numId w:val="47"/>
        </w:numPr>
        <w:spacing w:after="240"/>
        <w:ind w:left="426" w:hanging="426"/>
        <w:jc w:val="both"/>
        <w:rPr>
          <w:rFonts w:ascii="Calibri" w:hAnsi="Calibri" w:cs="Calibri"/>
        </w:rPr>
      </w:pPr>
      <w:r w:rsidRPr="007C06F3">
        <w:rPr>
          <w:rFonts w:ascii="Calibri" w:hAnsi="Calibri" w:cs="Calibri"/>
        </w:rPr>
        <w:t>Dziura na ul. Królowej Jadwigi.</w:t>
      </w:r>
    </w:p>
    <w:p w14:paraId="077F4DBE" w14:textId="77777777" w:rsidR="00C30C5D" w:rsidRDefault="00C30C5D" w:rsidP="00C30C5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wizji w terenie nie stwierdzono znacznych uszkodzeń ul. Królowej Jadwigi. </w:t>
      </w:r>
    </w:p>
    <w:p w14:paraId="6961E19C" w14:textId="4B386D08" w:rsidR="00C30C5D" w:rsidRPr="00C30C5D" w:rsidRDefault="00C30C5D" w:rsidP="00C30C5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Teren przy blokach nie należy</w:t>
      </w:r>
      <w:r w:rsidR="00B81C4C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 xml:space="preserve"> gminy</w:t>
      </w:r>
      <w:r w:rsidR="00B81C4C">
        <w:rPr>
          <w:rFonts w:ascii="Calibri" w:hAnsi="Calibri" w:cs="Calibri"/>
        </w:rPr>
        <w:t xml:space="preserve">, stanowi współwłasność </w:t>
      </w:r>
      <w:r>
        <w:rPr>
          <w:rFonts w:ascii="Calibri" w:hAnsi="Calibri" w:cs="Calibri"/>
        </w:rPr>
        <w:t xml:space="preserve">8 współwłaścicieli. </w:t>
      </w:r>
    </w:p>
    <w:p w14:paraId="1D73700D" w14:textId="77777777" w:rsidR="00490DCD" w:rsidRPr="00490DCD" w:rsidRDefault="00490DCD" w:rsidP="00490DCD">
      <w:pPr>
        <w:pStyle w:val="Akapitzlist"/>
        <w:rPr>
          <w:rFonts w:ascii="Calibri" w:hAnsi="Calibri" w:cs="Calibri"/>
        </w:rPr>
      </w:pPr>
    </w:p>
    <w:p w14:paraId="5DD4F535" w14:textId="4295841A" w:rsidR="00490DCD" w:rsidRDefault="00490DCD" w:rsidP="007C06F3">
      <w:pPr>
        <w:pStyle w:val="Akapitzlist"/>
        <w:numPr>
          <w:ilvl w:val="0"/>
          <w:numId w:val="47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Czy Środowiskowy Dom Samopomocy jest na gwarancji. Budynek ma popękane ściany, nierówny podjazd i inne mankamenty budowalne.</w:t>
      </w:r>
    </w:p>
    <w:p w14:paraId="3E783418" w14:textId="77777777" w:rsidR="00377DC4" w:rsidRPr="00377DC4" w:rsidRDefault="00377DC4" w:rsidP="00377DC4">
      <w:pPr>
        <w:pStyle w:val="Akapitzlist"/>
        <w:rPr>
          <w:rFonts w:ascii="Calibri" w:hAnsi="Calibri" w:cs="Calibri"/>
        </w:rPr>
      </w:pPr>
    </w:p>
    <w:p w14:paraId="052A2FCB" w14:textId="7DB07A0B" w:rsidR="00377DC4" w:rsidRPr="00377DC4" w:rsidRDefault="00377DC4" w:rsidP="00377D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Budynek objęty jest 9-letnią gwarancją od 2018 roku. </w:t>
      </w:r>
    </w:p>
    <w:p w14:paraId="1C0BD78D" w14:textId="77777777" w:rsidR="00490DCD" w:rsidRPr="00490DCD" w:rsidRDefault="00490DCD" w:rsidP="00490DCD">
      <w:pPr>
        <w:pStyle w:val="Akapitzlist"/>
        <w:rPr>
          <w:rFonts w:ascii="Calibri" w:hAnsi="Calibri" w:cs="Calibri"/>
        </w:rPr>
      </w:pPr>
    </w:p>
    <w:p w14:paraId="4AE3B10B" w14:textId="77777777" w:rsidR="00490DCD" w:rsidRDefault="00490DCD" w:rsidP="00B81C4C">
      <w:pPr>
        <w:pStyle w:val="Akapitzlist"/>
        <w:ind w:left="426"/>
        <w:rPr>
          <w:rFonts w:ascii="Calibri" w:hAnsi="Calibri" w:cs="Calibri"/>
        </w:rPr>
      </w:pPr>
    </w:p>
    <w:p w14:paraId="4C2717E1" w14:textId="77777777" w:rsidR="007C06F3" w:rsidRPr="007C06F3" w:rsidRDefault="007C06F3" w:rsidP="007C06F3">
      <w:pPr>
        <w:pStyle w:val="Akapitzlist"/>
        <w:rPr>
          <w:rFonts w:ascii="Calibri" w:hAnsi="Calibri" w:cs="Calibri"/>
        </w:rPr>
      </w:pPr>
    </w:p>
    <w:p w14:paraId="430C5BB5" w14:textId="77777777" w:rsidR="007C06F3" w:rsidRPr="007C06F3" w:rsidRDefault="007C06F3" w:rsidP="007C06F3">
      <w:pPr>
        <w:rPr>
          <w:rFonts w:ascii="Calibri" w:hAnsi="Calibri" w:cs="Calibri"/>
        </w:rPr>
      </w:pPr>
    </w:p>
    <w:p w14:paraId="6EC944C4" w14:textId="77777777" w:rsidR="007C06F3" w:rsidRPr="007C06F3" w:rsidRDefault="007C06F3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</w:p>
    <w:p w14:paraId="6DF3702E" w14:textId="067F4329" w:rsidR="00E03F24" w:rsidRPr="007C06F3" w:rsidRDefault="00E03F24" w:rsidP="007C06F3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</w:p>
    <w:sectPr w:rsidR="00E03F24" w:rsidRPr="007C06F3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4AEF" w14:textId="77777777" w:rsidR="00B4265C" w:rsidRDefault="00B4265C" w:rsidP="003124C9">
      <w:r>
        <w:separator/>
      </w:r>
    </w:p>
  </w:endnote>
  <w:endnote w:type="continuationSeparator" w:id="0">
    <w:p w14:paraId="4888D673" w14:textId="77777777" w:rsidR="00B4265C" w:rsidRDefault="00B4265C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80EE" w14:textId="77777777" w:rsidR="00B4265C" w:rsidRDefault="00B4265C" w:rsidP="003124C9">
      <w:r>
        <w:separator/>
      </w:r>
    </w:p>
  </w:footnote>
  <w:footnote w:type="continuationSeparator" w:id="0">
    <w:p w14:paraId="443DAE7B" w14:textId="77777777" w:rsidR="00B4265C" w:rsidRDefault="00B4265C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2A5"/>
    <w:multiLevelType w:val="hybridMultilevel"/>
    <w:tmpl w:val="E8B88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3E48"/>
    <w:multiLevelType w:val="hybridMultilevel"/>
    <w:tmpl w:val="FBC67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71CC"/>
    <w:multiLevelType w:val="hybridMultilevel"/>
    <w:tmpl w:val="EE90B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085A0C13"/>
    <w:multiLevelType w:val="hybridMultilevel"/>
    <w:tmpl w:val="F0904B84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392"/>
    <w:multiLevelType w:val="hybridMultilevel"/>
    <w:tmpl w:val="1020F38A"/>
    <w:lvl w:ilvl="0" w:tplc="EEEA331C">
      <w:start w:val="6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33B8"/>
    <w:multiLevelType w:val="hybridMultilevel"/>
    <w:tmpl w:val="BF04A3A6"/>
    <w:lvl w:ilvl="0" w:tplc="773E088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DF7130"/>
    <w:multiLevelType w:val="hybridMultilevel"/>
    <w:tmpl w:val="1F5A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A37F5"/>
    <w:multiLevelType w:val="hybridMultilevel"/>
    <w:tmpl w:val="D06662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C60BC6"/>
    <w:multiLevelType w:val="hybridMultilevel"/>
    <w:tmpl w:val="CEB2F7FC"/>
    <w:lvl w:ilvl="0" w:tplc="2DE03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74126D"/>
    <w:multiLevelType w:val="hybridMultilevel"/>
    <w:tmpl w:val="483A41C8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74945"/>
    <w:multiLevelType w:val="hybridMultilevel"/>
    <w:tmpl w:val="464C27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D76EF1"/>
    <w:multiLevelType w:val="hybridMultilevel"/>
    <w:tmpl w:val="791EDB3E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8F3"/>
    <w:multiLevelType w:val="hybridMultilevel"/>
    <w:tmpl w:val="D1CE5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AA1"/>
    <w:multiLevelType w:val="hybridMultilevel"/>
    <w:tmpl w:val="0A106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A53E5"/>
    <w:multiLevelType w:val="hybridMultilevel"/>
    <w:tmpl w:val="CADE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2703C"/>
    <w:multiLevelType w:val="hybridMultilevel"/>
    <w:tmpl w:val="91004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D4A72"/>
    <w:multiLevelType w:val="hybridMultilevel"/>
    <w:tmpl w:val="98E4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73D41"/>
    <w:multiLevelType w:val="hybridMultilevel"/>
    <w:tmpl w:val="12BC1A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0472"/>
    <w:multiLevelType w:val="hybridMultilevel"/>
    <w:tmpl w:val="6C1275C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41E25"/>
    <w:multiLevelType w:val="hybridMultilevel"/>
    <w:tmpl w:val="E40E6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14C56"/>
    <w:multiLevelType w:val="hybridMultilevel"/>
    <w:tmpl w:val="9FB2010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E215496"/>
    <w:multiLevelType w:val="hybridMultilevel"/>
    <w:tmpl w:val="929024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157D1D"/>
    <w:multiLevelType w:val="hybridMultilevel"/>
    <w:tmpl w:val="C09CA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115AA"/>
    <w:multiLevelType w:val="hybridMultilevel"/>
    <w:tmpl w:val="9B849DB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74BC8"/>
    <w:multiLevelType w:val="hybridMultilevel"/>
    <w:tmpl w:val="D7124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E6E1D"/>
    <w:multiLevelType w:val="hybridMultilevel"/>
    <w:tmpl w:val="794CC27C"/>
    <w:lvl w:ilvl="0" w:tplc="AB5209C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C0E1D"/>
    <w:multiLevelType w:val="hybridMultilevel"/>
    <w:tmpl w:val="674EA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26F56"/>
    <w:multiLevelType w:val="hybridMultilevel"/>
    <w:tmpl w:val="831C6F92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703BC"/>
    <w:multiLevelType w:val="hybridMultilevel"/>
    <w:tmpl w:val="31B2E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86733"/>
    <w:multiLevelType w:val="hybridMultilevel"/>
    <w:tmpl w:val="99165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2A04F8"/>
    <w:multiLevelType w:val="hybridMultilevel"/>
    <w:tmpl w:val="F588F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07E"/>
    <w:multiLevelType w:val="hybridMultilevel"/>
    <w:tmpl w:val="00D6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E4026"/>
    <w:multiLevelType w:val="hybridMultilevel"/>
    <w:tmpl w:val="3F0C09FE"/>
    <w:lvl w:ilvl="0" w:tplc="A5B22B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275E1"/>
    <w:multiLevelType w:val="hybridMultilevel"/>
    <w:tmpl w:val="16C60F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63F5B"/>
    <w:multiLevelType w:val="hybridMultilevel"/>
    <w:tmpl w:val="FBFE0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111F"/>
    <w:multiLevelType w:val="hybridMultilevel"/>
    <w:tmpl w:val="C9C88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E4600"/>
    <w:multiLevelType w:val="hybridMultilevel"/>
    <w:tmpl w:val="60146C82"/>
    <w:lvl w:ilvl="0" w:tplc="280E1D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B356A"/>
    <w:multiLevelType w:val="hybridMultilevel"/>
    <w:tmpl w:val="FBFE0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44DB9"/>
    <w:multiLevelType w:val="hybridMultilevel"/>
    <w:tmpl w:val="5B7AAB5E"/>
    <w:lvl w:ilvl="0" w:tplc="AB705B7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005E8"/>
    <w:multiLevelType w:val="hybridMultilevel"/>
    <w:tmpl w:val="EB188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F12AF"/>
    <w:multiLevelType w:val="hybridMultilevel"/>
    <w:tmpl w:val="D1264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C05CA"/>
    <w:multiLevelType w:val="hybridMultilevel"/>
    <w:tmpl w:val="6C78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F252D"/>
    <w:multiLevelType w:val="hybridMultilevel"/>
    <w:tmpl w:val="9B3605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9A2628"/>
    <w:multiLevelType w:val="hybridMultilevel"/>
    <w:tmpl w:val="1D827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F0FD5"/>
    <w:multiLevelType w:val="hybridMultilevel"/>
    <w:tmpl w:val="406CC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D10C3"/>
    <w:multiLevelType w:val="hybridMultilevel"/>
    <w:tmpl w:val="842AA926"/>
    <w:lvl w:ilvl="0" w:tplc="0415000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46" w15:restartNumberingAfterBreak="0">
    <w:nsid w:val="6FA02A36"/>
    <w:multiLevelType w:val="hybridMultilevel"/>
    <w:tmpl w:val="4BCC5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63E97"/>
    <w:multiLevelType w:val="hybridMultilevel"/>
    <w:tmpl w:val="93F6B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87FAD"/>
    <w:multiLevelType w:val="hybridMultilevel"/>
    <w:tmpl w:val="F3406C5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3408">
    <w:abstractNumId w:val="11"/>
  </w:num>
  <w:num w:numId="2" w16cid:durableId="357237884">
    <w:abstractNumId w:val="33"/>
  </w:num>
  <w:num w:numId="3" w16cid:durableId="1498184373">
    <w:abstractNumId w:val="29"/>
  </w:num>
  <w:num w:numId="4" w16cid:durableId="1254437785">
    <w:abstractNumId w:val="27"/>
  </w:num>
  <w:num w:numId="5" w16cid:durableId="1998921373">
    <w:abstractNumId w:val="18"/>
  </w:num>
  <w:num w:numId="6" w16cid:durableId="2098362509">
    <w:abstractNumId w:val="5"/>
  </w:num>
  <w:num w:numId="7" w16cid:durableId="906300656">
    <w:abstractNumId w:val="31"/>
  </w:num>
  <w:num w:numId="8" w16cid:durableId="774708653">
    <w:abstractNumId w:val="14"/>
  </w:num>
  <w:num w:numId="9" w16cid:durableId="1199663891">
    <w:abstractNumId w:val="32"/>
  </w:num>
  <w:num w:numId="10" w16cid:durableId="1763839936">
    <w:abstractNumId w:val="36"/>
  </w:num>
  <w:num w:numId="11" w16cid:durableId="906376004">
    <w:abstractNumId w:val="3"/>
  </w:num>
  <w:num w:numId="12" w16cid:durableId="538395666">
    <w:abstractNumId w:val="23"/>
  </w:num>
  <w:num w:numId="13" w16cid:durableId="2089838400">
    <w:abstractNumId w:val="37"/>
  </w:num>
  <w:num w:numId="14" w16cid:durableId="1059405091">
    <w:abstractNumId w:val="34"/>
  </w:num>
  <w:num w:numId="15" w16cid:durableId="12655256">
    <w:abstractNumId w:val="43"/>
  </w:num>
  <w:num w:numId="16" w16cid:durableId="1274483111">
    <w:abstractNumId w:val="4"/>
  </w:num>
  <w:num w:numId="17" w16cid:durableId="1539077096">
    <w:abstractNumId w:val="41"/>
  </w:num>
  <w:num w:numId="18" w16cid:durableId="151601222">
    <w:abstractNumId w:val="6"/>
  </w:num>
  <w:num w:numId="19" w16cid:durableId="193008517">
    <w:abstractNumId w:val="13"/>
  </w:num>
  <w:num w:numId="20" w16cid:durableId="1899054915">
    <w:abstractNumId w:val="7"/>
  </w:num>
  <w:num w:numId="21" w16cid:durableId="1949314098">
    <w:abstractNumId w:val="16"/>
  </w:num>
  <w:num w:numId="22" w16cid:durableId="1712152279">
    <w:abstractNumId w:val="22"/>
  </w:num>
  <w:num w:numId="23" w16cid:durableId="1165321785">
    <w:abstractNumId w:val="45"/>
  </w:num>
  <w:num w:numId="24" w16cid:durableId="576982163">
    <w:abstractNumId w:val="2"/>
  </w:num>
  <w:num w:numId="25" w16cid:durableId="577859909">
    <w:abstractNumId w:val="20"/>
  </w:num>
  <w:num w:numId="26" w16cid:durableId="2064868051">
    <w:abstractNumId w:val="26"/>
  </w:num>
  <w:num w:numId="27" w16cid:durableId="1817867697">
    <w:abstractNumId w:val="1"/>
  </w:num>
  <w:num w:numId="28" w16cid:durableId="1184631520">
    <w:abstractNumId w:val="39"/>
  </w:num>
  <w:num w:numId="29" w16cid:durableId="1785882251">
    <w:abstractNumId w:val="21"/>
  </w:num>
  <w:num w:numId="30" w16cid:durableId="580288396">
    <w:abstractNumId w:val="42"/>
  </w:num>
  <w:num w:numId="31" w16cid:durableId="638534455">
    <w:abstractNumId w:val="38"/>
  </w:num>
  <w:num w:numId="32" w16cid:durableId="475952443">
    <w:abstractNumId w:val="24"/>
  </w:num>
  <w:num w:numId="33" w16cid:durableId="360938245">
    <w:abstractNumId w:val="25"/>
  </w:num>
  <w:num w:numId="34" w16cid:durableId="990059665">
    <w:abstractNumId w:val="28"/>
  </w:num>
  <w:num w:numId="35" w16cid:durableId="244920282">
    <w:abstractNumId w:val="19"/>
  </w:num>
  <w:num w:numId="36" w16cid:durableId="1509558118">
    <w:abstractNumId w:val="0"/>
  </w:num>
  <w:num w:numId="37" w16cid:durableId="1408916986">
    <w:abstractNumId w:val="30"/>
  </w:num>
  <w:num w:numId="38" w16cid:durableId="1272929242">
    <w:abstractNumId w:val="8"/>
  </w:num>
  <w:num w:numId="39" w16cid:durableId="2109619601">
    <w:abstractNumId w:val="9"/>
  </w:num>
  <w:num w:numId="40" w16cid:durableId="40525015">
    <w:abstractNumId w:val="35"/>
  </w:num>
  <w:num w:numId="41" w16cid:durableId="239759279">
    <w:abstractNumId w:val="44"/>
  </w:num>
  <w:num w:numId="42" w16cid:durableId="994726877">
    <w:abstractNumId w:val="12"/>
  </w:num>
  <w:num w:numId="43" w16cid:durableId="1516962941">
    <w:abstractNumId w:val="40"/>
  </w:num>
  <w:num w:numId="44" w16cid:durableId="1757166055">
    <w:abstractNumId w:val="10"/>
  </w:num>
  <w:num w:numId="45" w16cid:durableId="865213686">
    <w:abstractNumId w:val="47"/>
  </w:num>
  <w:num w:numId="46" w16cid:durableId="1705472863">
    <w:abstractNumId w:val="15"/>
  </w:num>
  <w:num w:numId="47" w16cid:durableId="1068070957">
    <w:abstractNumId w:val="17"/>
  </w:num>
  <w:num w:numId="48" w16cid:durableId="1644695602">
    <w:abstractNumId w:val="46"/>
  </w:num>
  <w:num w:numId="49" w16cid:durableId="1439717357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05B"/>
    <w:rsid w:val="00094330"/>
    <w:rsid w:val="00095985"/>
    <w:rsid w:val="00095D53"/>
    <w:rsid w:val="00097B92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E3D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039A"/>
    <w:rsid w:val="001C1812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65C6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424F"/>
    <w:rsid w:val="00226AAA"/>
    <w:rsid w:val="00232547"/>
    <w:rsid w:val="00233D78"/>
    <w:rsid w:val="00234856"/>
    <w:rsid w:val="00243923"/>
    <w:rsid w:val="0024571C"/>
    <w:rsid w:val="002463C5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62CB"/>
    <w:rsid w:val="002B7105"/>
    <w:rsid w:val="002B7DF1"/>
    <w:rsid w:val="002C0D6D"/>
    <w:rsid w:val="002C1DD7"/>
    <w:rsid w:val="002C254B"/>
    <w:rsid w:val="002C2B3A"/>
    <w:rsid w:val="002D05CC"/>
    <w:rsid w:val="002D4B1B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629"/>
    <w:rsid w:val="00314FF8"/>
    <w:rsid w:val="00320FC0"/>
    <w:rsid w:val="0032434E"/>
    <w:rsid w:val="003252AD"/>
    <w:rsid w:val="00327224"/>
    <w:rsid w:val="00330391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3F7674"/>
    <w:rsid w:val="00405239"/>
    <w:rsid w:val="00406F15"/>
    <w:rsid w:val="00407470"/>
    <w:rsid w:val="00407E38"/>
    <w:rsid w:val="00410255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90DCD"/>
    <w:rsid w:val="004919C3"/>
    <w:rsid w:val="00492675"/>
    <w:rsid w:val="00494270"/>
    <w:rsid w:val="00494636"/>
    <w:rsid w:val="0049721B"/>
    <w:rsid w:val="004A018B"/>
    <w:rsid w:val="004A14C6"/>
    <w:rsid w:val="004A172B"/>
    <w:rsid w:val="004A3DDE"/>
    <w:rsid w:val="004A63C3"/>
    <w:rsid w:val="004A789F"/>
    <w:rsid w:val="004A7ED7"/>
    <w:rsid w:val="004B0CB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E161A"/>
    <w:rsid w:val="004E20F8"/>
    <w:rsid w:val="004E437A"/>
    <w:rsid w:val="004F089A"/>
    <w:rsid w:val="004F0FF6"/>
    <w:rsid w:val="004F128D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A01"/>
    <w:rsid w:val="00582E75"/>
    <w:rsid w:val="00585498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F36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CF"/>
    <w:rsid w:val="006175C5"/>
    <w:rsid w:val="00620842"/>
    <w:rsid w:val="00621951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2049"/>
    <w:rsid w:val="006C4D34"/>
    <w:rsid w:val="006C62EE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98D"/>
    <w:rsid w:val="007254F0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56BF7"/>
    <w:rsid w:val="0076737A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2373"/>
    <w:rsid w:val="007943DE"/>
    <w:rsid w:val="0079510D"/>
    <w:rsid w:val="007A0506"/>
    <w:rsid w:val="007A14CD"/>
    <w:rsid w:val="007A2786"/>
    <w:rsid w:val="007A377E"/>
    <w:rsid w:val="007A5933"/>
    <w:rsid w:val="007A5B07"/>
    <w:rsid w:val="007A6E1E"/>
    <w:rsid w:val="007A7619"/>
    <w:rsid w:val="007B053F"/>
    <w:rsid w:val="007B3D09"/>
    <w:rsid w:val="007B592F"/>
    <w:rsid w:val="007B6FCE"/>
    <w:rsid w:val="007C06F3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E062D"/>
    <w:rsid w:val="007E22BE"/>
    <w:rsid w:val="007E4C61"/>
    <w:rsid w:val="007E6760"/>
    <w:rsid w:val="007F23DA"/>
    <w:rsid w:val="007F30EF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6F2C"/>
    <w:rsid w:val="00827DC6"/>
    <w:rsid w:val="0083502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508E"/>
    <w:rsid w:val="008670D8"/>
    <w:rsid w:val="00867CA1"/>
    <w:rsid w:val="0087104D"/>
    <w:rsid w:val="008730CC"/>
    <w:rsid w:val="00874289"/>
    <w:rsid w:val="00877220"/>
    <w:rsid w:val="008816FA"/>
    <w:rsid w:val="008827E5"/>
    <w:rsid w:val="00884F0C"/>
    <w:rsid w:val="00891091"/>
    <w:rsid w:val="0089351C"/>
    <w:rsid w:val="00893688"/>
    <w:rsid w:val="0089445F"/>
    <w:rsid w:val="008972EB"/>
    <w:rsid w:val="00897A47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5395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30E9"/>
    <w:rsid w:val="00A17508"/>
    <w:rsid w:val="00A20061"/>
    <w:rsid w:val="00A21FDE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F1C"/>
    <w:rsid w:val="00A9402D"/>
    <w:rsid w:val="00A9433F"/>
    <w:rsid w:val="00A96FF9"/>
    <w:rsid w:val="00A972D3"/>
    <w:rsid w:val="00AA3AF1"/>
    <w:rsid w:val="00AA49F7"/>
    <w:rsid w:val="00AA57F9"/>
    <w:rsid w:val="00AA5A04"/>
    <w:rsid w:val="00AA7653"/>
    <w:rsid w:val="00AB04ED"/>
    <w:rsid w:val="00AB4356"/>
    <w:rsid w:val="00AB550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613F"/>
    <w:rsid w:val="00B07993"/>
    <w:rsid w:val="00B113A4"/>
    <w:rsid w:val="00B13263"/>
    <w:rsid w:val="00B1697E"/>
    <w:rsid w:val="00B20AF5"/>
    <w:rsid w:val="00B22399"/>
    <w:rsid w:val="00B2272A"/>
    <w:rsid w:val="00B230EE"/>
    <w:rsid w:val="00B25CD0"/>
    <w:rsid w:val="00B27563"/>
    <w:rsid w:val="00B27873"/>
    <w:rsid w:val="00B27981"/>
    <w:rsid w:val="00B30675"/>
    <w:rsid w:val="00B31042"/>
    <w:rsid w:val="00B31EBC"/>
    <w:rsid w:val="00B328F0"/>
    <w:rsid w:val="00B37D42"/>
    <w:rsid w:val="00B4265C"/>
    <w:rsid w:val="00B4318C"/>
    <w:rsid w:val="00B50F8A"/>
    <w:rsid w:val="00B53679"/>
    <w:rsid w:val="00B54FDC"/>
    <w:rsid w:val="00B56A28"/>
    <w:rsid w:val="00B6037A"/>
    <w:rsid w:val="00B63544"/>
    <w:rsid w:val="00B63B42"/>
    <w:rsid w:val="00B64524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B740F"/>
    <w:rsid w:val="00BC038D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60AA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6843"/>
    <w:rsid w:val="00D17822"/>
    <w:rsid w:val="00D243DF"/>
    <w:rsid w:val="00D32256"/>
    <w:rsid w:val="00D35E0A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C0221"/>
    <w:rsid w:val="00DD0652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602C"/>
    <w:rsid w:val="00EF080B"/>
    <w:rsid w:val="00EF14FA"/>
    <w:rsid w:val="00EF37AD"/>
    <w:rsid w:val="00EF589F"/>
    <w:rsid w:val="00EF5AB5"/>
    <w:rsid w:val="00F00C8C"/>
    <w:rsid w:val="00F01C85"/>
    <w:rsid w:val="00F0703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2A3E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24D3"/>
    <w:rsid w:val="00F82590"/>
    <w:rsid w:val="00F832AE"/>
    <w:rsid w:val="00F86FE1"/>
    <w:rsid w:val="00F87A96"/>
    <w:rsid w:val="00F90F75"/>
    <w:rsid w:val="00F93D7B"/>
    <w:rsid w:val="00F943D6"/>
    <w:rsid w:val="00F94B9C"/>
    <w:rsid w:val="00F96957"/>
    <w:rsid w:val="00FA0D4D"/>
    <w:rsid w:val="00FA1986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4B3C2"/>
  <w15:chartTrackingRefBased/>
  <w15:docId w15:val="{0582607D-3ABB-4AD6-9505-CA2DB81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5A76-55A2-4B6F-8C98-00CB3AA8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1543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8</cp:revision>
  <cp:lastPrinted>2024-12-18T13:52:00Z</cp:lastPrinted>
  <dcterms:created xsi:type="dcterms:W3CDTF">2024-10-28T11:31:00Z</dcterms:created>
  <dcterms:modified xsi:type="dcterms:W3CDTF">2024-12-19T08:28:00Z</dcterms:modified>
</cp:coreProperties>
</file>