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5565F6F7" w:rsidR="00256727" w:rsidRPr="007B1923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B1923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EA2298" w:rsidRPr="007B1923">
        <w:rPr>
          <w:rFonts w:ascii="Calibri" w:hAnsi="Calibri" w:cs="Calibri"/>
          <w:b w:val="0"/>
          <w:sz w:val="22"/>
          <w:szCs w:val="22"/>
          <w:lang w:val="pl-PL"/>
        </w:rPr>
        <w:t>X</w:t>
      </w:r>
      <w:r w:rsidR="00BC1D4D" w:rsidRPr="007B1923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07F7A" w:rsidRPr="007B1923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9043E2" w:rsidRPr="007B1923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7B1923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7B1923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C7603" w:rsidRPr="007B1923">
        <w:rPr>
          <w:rFonts w:ascii="Calibri" w:hAnsi="Calibri" w:cs="Calibri"/>
          <w:b w:val="0"/>
          <w:sz w:val="22"/>
          <w:szCs w:val="22"/>
          <w:lang w:val="pl-PL"/>
        </w:rPr>
        <w:t>6</w:t>
      </w:r>
    </w:p>
    <w:p w14:paraId="1738AA7D" w14:textId="77777777" w:rsidR="00256727" w:rsidRPr="007B1923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B1923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5CF81EF7" w14:textId="104A866B" w:rsidR="00243484" w:rsidRPr="007B1923" w:rsidRDefault="00243484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7B1923">
        <w:rPr>
          <w:rFonts w:ascii="Calibri" w:hAnsi="Calibri" w:cs="Calibri"/>
          <w:b w:val="0"/>
          <w:sz w:val="22"/>
          <w:szCs w:val="22"/>
          <w:lang w:val="pl-PL"/>
        </w:rPr>
        <w:t xml:space="preserve">z dnia </w:t>
      </w:r>
      <w:r w:rsidR="009043E2" w:rsidRPr="007B1923">
        <w:rPr>
          <w:rFonts w:ascii="Calibri" w:hAnsi="Calibri" w:cs="Calibri"/>
          <w:b w:val="0"/>
          <w:sz w:val="22"/>
          <w:szCs w:val="22"/>
          <w:lang w:val="pl-PL"/>
        </w:rPr>
        <w:t>18 maja</w:t>
      </w:r>
      <w:r w:rsidR="007C7603" w:rsidRPr="007B1923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  <w:r w:rsidR="005D74E5" w:rsidRPr="007B1923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7A3AF3" w:rsidRPr="007B1923">
        <w:rPr>
          <w:rFonts w:ascii="Calibri" w:hAnsi="Calibri" w:cs="Calibri"/>
          <w:b w:val="0"/>
          <w:sz w:val="22"/>
          <w:szCs w:val="22"/>
          <w:lang w:val="pl-PL"/>
        </w:rPr>
        <w:t>02</w:t>
      </w:r>
      <w:r w:rsidR="007C7603" w:rsidRPr="007B1923">
        <w:rPr>
          <w:rFonts w:ascii="Calibri" w:hAnsi="Calibri" w:cs="Calibri"/>
          <w:b w:val="0"/>
          <w:sz w:val="22"/>
          <w:szCs w:val="22"/>
          <w:lang w:val="pl-PL"/>
        </w:rPr>
        <w:t>6</w:t>
      </w:r>
      <w:r w:rsidR="00F47B32" w:rsidRPr="007B1923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  <w:r w:rsidRPr="007B1923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</w:p>
    <w:p w14:paraId="73F13DD8" w14:textId="659C5F41" w:rsidR="00256727" w:rsidRPr="007B1923" w:rsidRDefault="00256727" w:rsidP="009043E2">
      <w:pPr>
        <w:pStyle w:val="Tytu"/>
        <w:jc w:val="both"/>
        <w:rPr>
          <w:rFonts w:ascii="Calibri" w:hAnsi="Calibri" w:cs="Calibri"/>
          <w:b w:val="0"/>
          <w:sz w:val="22"/>
          <w:szCs w:val="22"/>
          <w:lang w:val="pl-PL"/>
        </w:rPr>
      </w:pPr>
    </w:p>
    <w:p w14:paraId="08DE8FC4" w14:textId="77777777" w:rsidR="00256727" w:rsidRPr="007B1923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7B1923" w:rsidRDefault="00F47B32">
      <w:pPr>
        <w:pStyle w:val="Tytu"/>
        <w:rPr>
          <w:rFonts w:ascii="Calibri" w:hAnsi="Calibri" w:cs="Calibri"/>
          <w:lang w:val="pl-PL"/>
        </w:rPr>
      </w:pPr>
      <w:r w:rsidRPr="007B1923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7B1923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7D8648AB" w:rsidR="00256727" w:rsidRPr="007B1923" w:rsidRDefault="00261220">
      <w:pPr>
        <w:pStyle w:val="Tytu"/>
        <w:rPr>
          <w:rFonts w:ascii="Calibri" w:hAnsi="Calibri" w:cs="Calibri"/>
          <w:lang w:val="pl-PL"/>
        </w:rPr>
      </w:pPr>
      <w:r w:rsidRPr="007B1923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9043E2" w:rsidRPr="007B1923">
        <w:rPr>
          <w:rFonts w:ascii="Calibri" w:hAnsi="Calibri" w:cs="Calibri"/>
          <w:bCs w:val="0"/>
          <w:sz w:val="22"/>
          <w:szCs w:val="22"/>
          <w:lang w:val="pl-PL"/>
        </w:rPr>
        <w:t>30 marca</w:t>
      </w:r>
      <w:r w:rsidR="00EA2298" w:rsidRPr="007B1923">
        <w:rPr>
          <w:rFonts w:ascii="Calibri" w:hAnsi="Calibri" w:cs="Calibri"/>
          <w:bCs w:val="0"/>
          <w:sz w:val="22"/>
          <w:szCs w:val="22"/>
          <w:lang w:val="pl-PL"/>
        </w:rPr>
        <w:t xml:space="preserve"> 202</w:t>
      </w:r>
      <w:r w:rsidR="00C07F7A" w:rsidRPr="007B1923">
        <w:rPr>
          <w:rFonts w:ascii="Calibri" w:hAnsi="Calibri" w:cs="Calibri"/>
          <w:bCs w:val="0"/>
          <w:sz w:val="22"/>
          <w:szCs w:val="22"/>
          <w:lang w:val="pl-PL"/>
        </w:rPr>
        <w:t>6</w:t>
      </w:r>
      <w:r w:rsidR="00EA2298" w:rsidRPr="007B1923">
        <w:rPr>
          <w:rFonts w:ascii="Calibri" w:hAnsi="Calibri" w:cs="Calibri"/>
          <w:bCs w:val="0"/>
          <w:sz w:val="22"/>
          <w:szCs w:val="22"/>
          <w:lang w:val="pl-PL"/>
        </w:rPr>
        <w:t xml:space="preserve"> r. do </w:t>
      </w:r>
      <w:r w:rsidR="009043E2" w:rsidRPr="007B1923">
        <w:rPr>
          <w:rFonts w:ascii="Calibri" w:hAnsi="Calibri" w:cs="Calibri"/>
          <w:bCs w:val="0"/>
          <w:sz w:val="22"/>
          <w:szCs w:val="22"/>
          <w:lang w:val="pl-PL"/>
        </w:rPr>
        <w:t>13 maja</w:t>
      </w:r>
      <w:r w:rsidR="00C07F7A" w:rsidRPr="007B1923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="007C7603" w:rsidRPr="007B1923">
        <w:rPr>
          <w:rFonts w:ascii="Calibri" w:hAnsi="Calibri" w:cs="Calibri"/>
          <w:bCs w:val="0"/>
          <w:sz w:val="22"/>
          <w:szCs w:val="22"/>
          <w:lang w:val="pl-PL"/>
        </w:rPr>
        <w:t>2026 r.</w:t>
      </w:r>
    </w:p>
    <w:p w14:paraId="11C081C1" w14:textId="77777777" w:rsidR="00256727" w:rsidRPr="007B1923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7B1923" w14:paraId="70EF2DED" w14:textId="77777777" w:rsidTr="00C07F7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7B192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7B192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7B192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7B192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7B192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7B192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7B192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7B1923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9043E2" w:rsidRPr="007B1923" w14:paraId="4D203872" w14:textId="77777777" w:rsidTr="009043E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179E9FF9" w:rsidR="009043E2" w:rsidRPr="007B1923" w:rsidRDefault="009043E2" w:rsidP="009043E2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XXII/265/2026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3B6BC0F0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2026-03-30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2714A370" w:rsidR="009043E2" w:rsidRPr="007B1923" w:rsidRDefault="00E66E1C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określenia „Programu opieki nad zwierzętami bezdomnymi oraz zapobiegania bezdomności zwierząt na terenie Gminy Dębnica Kaszubska na rok 2026”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28471FCE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3C6FF76C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dniu 15.04.2026 r. 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pod pozycją nr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1693. Uchwała weszła w życie z dniem 30.04.2026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r.</w:t>
            </w:r>
          </w:p>
        </w:tc>
      </w:tr>
      <w:tr w:rsidR="009043E2" w:rsidRPr="007B1923" w14:paraId="0AEBB12D" w14:textId="77777777" w:rsidTr="00F20BFA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30A21A46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XXII/266/2026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55D6C60C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2026-03-30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1BE23710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zmieniająca uchwałę w sprawie ustalenia wysokości i zasad, na jakich przewodniczącemu organu wykonawczego jednostki pomocniczej będzie przysługiwała dieta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4B9BDC0E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73FD0702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dniu 1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.04.2026 r. 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pod pozycją nr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720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01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.0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5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.2026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r.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A</w:t>
            </w:r>
            <w:r w:rsidR="007B1923">
              <w:rPr>
                <w:rFonts w:ascii="Calibri" w:hAnsi="Calibri" w:cs="Calibri"/>
                <w:sz w:val="20"/>
                <w:szCs w:val="20"/>
                <w:lang w:val="pl-PL"/>
              </w:rPr>
              <w:t>k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t jednorazowy określający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termin wejścia w życie nowych zasad z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dniem 01.04.2026 r.</w:t>
            </w:r>
          </w:p>
        </w:tc>
      </w:tr>
      <w:tr w:rsidR="009043E2" w:rsidRPr="007B1923" w14:paraId="736D941F" w14:textId="77777777" w:rsidTr="00F20BFA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4BB7BBC0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XXII/267/2026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62AA993A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2026-03-30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3D503BDF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uchylająca uchwałę w sprawie przyjęcia „Programu profilaktyki i wczesnego wykrywania osteoporozy wśród mieszkańców Gminy Dębnica Kaszubska na lata 2023-2025”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3555E419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54EEF300" w:rsidR="009043E2" w:rsidRPr="007B1923" w:rsidRDefault="003B7694" w:rsidP="009043E2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Uchylono uchwałę</w:t>
            </w:r>
          </w:p>
        </w:tc>
      </w:tr>
      <w:tr w:rsidR="009043E2" w:rsidRPr="007B1923" w14:paraId="6E703378" w14:textId="77777777" w:rsidTr="00F20BFA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39BBB8E8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XXII/268/2026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71B17957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2026-03-30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4A15AC5C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udzielenia dotacji celowej dla Gminnego Ośrodka Kultury w Dębnicy Kaszubskiej na realizację projektu pn.: Integracja społeczno-gospodarcza imigrantów na terenie Gminy Dębnica Kaszubska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3B1C52D9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4D02DDC6" w:rsidR="009043E2" w:rsidRPr="007B1923" w:rsidRDefault="00F47C01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Sposób przekazania środków z dotacji, termin wykonania dotacji oraz zasady rozliczenia zostaną szczegółowo określone w umowie.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Umowa nie został</w:t>
            </w:r>
            <w:r w:rsidR="007B1923">
              <w:rPr>
                <w:rFonts w:ascii="Calibri" w:hAnsi="Calibri" w:cs="Calibri"/>
                <w:sz w:val="20"/>
                <w:szCs w:val="20"/>
                <w:lang w:val="pl-PL"/>
              </w:rPr>
              <w:t>a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jeszcze podpisana </w:t>
            </w:r>
          </w:p>
        </w:tc>
      </w:tr>
      <w:tr w:rsidR="009043E2" w:rsidRPr="007B1923" w14:paraId="10304C6A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6053F796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XXII/269/2026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104E1ACC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2026-03-30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21FAAA97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przedłużenia terminu rozpatrzenia skargi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4152521D" w:rsidR="009043E2" w:rsidRPr="007B1923" w:rsidRDefault="00471459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52FC5796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Nowy termin rozpatrzenia skargi 30.06.2026 r.</w:t>
            </w:r>
          </w:p>
        </w:tc>
      </w:tr>
      <w:tr w:rsidR="009043E2" w:rsidRPr="007B1923" w14:paraId="41BAF674" w14:textId="77777777" w:rsidTr="009043E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45F0A0E2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XXII/270/2026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3B58DF49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2026-03-30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4083F015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przyjęcia zasad udzielania dotacji z</w:t>
            </w:r>
            <w:r w:rsid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budżetu Gminy Dębnica Kaszubska na dofinansowanie inwestycji służących ochronie środowiska poprzez budowę przydomowych oczyszczalni ścieków na terenie Gminy Dębnica Kaszubska w roku budżetowym 2026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33EC5C39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1006DD54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dniu 16.04.2026 r. 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pod pozycją nr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172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1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. Uchwała weszła w życie z dniem 01.05.2026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r.</w:t>
            </w:r>
          </w:p>
        </w:tc>
      </w:tr>
      <w:tr w:rsidR="009043E2" w:rsidRPr="007B1923" w14:paraId="22FBA2AC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AB06E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F4AD3" w14:textId="0EC68F63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XXII/271/2026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6327A" w14:textId="72776F2D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2026-03-30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6A82" w14:textId="16846F96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zmian w budżecie gminy na 2026 rok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1BE30" w14:textId="0D9AB5A6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A23C8" w14:textId="1174029B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9043E2" w:rsidRPr="007B1923" w14:paraId="6E2B3C02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C736E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51FB9" w14:textId="3B247806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XXII/272/2026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ED11B" w14:textId="011D5DDE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2026-03-30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8A490" w14:textId="6BA5CCAB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zmiany Wieloletniej Prognozy Finansowej Gminy Dębnica Kaszubska na lata 2026-2038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E2B83" w14:textId="03376AF7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81C86" w14:textId="19326979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9043E2" w:rsidRPr="007B1923" w14:paraId="0F171929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A1855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4353F" w14:textId="3E099D46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XXII/273/2026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B667C" w14:textId="11E356FB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79084" w14:textId="5E5B49E0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uchwalenia „Wieloletniego planu rozwoju i modernizacji urządzeń wodociągowych i</w:t>
            </w:r>
            <w:r w:rsid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kanalizacyjnych będących w posiadaniu Zakładu Gospodarki Komunalnej w Dębnicy Kaszubskiej Spółka z</w:t>
            </w:r>
            <w:r w:rsid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o.o. na lata 2026-2029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00041" w14:textId="000F280D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69175" w14:textId="36AC3C28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  <w:r w:rsidR="007B1923">
              <w:rPr>
                <w:rFonts w:ascii="Calibri" w:hAnsi="Calibri" w:cs="Calibri"/>
                <w:sz w:val="20"/>
                <w:szCs w:val="20"/>
                <w:lang w:val="pl-PL"/>
              </w:rPr>
              <w:t>. Realizatorem zadań określonych w planie jest Zakład Gospodarki Komunalnej w Dębnicy Kaszubskiej Sp. z o.o.</w:t>
            </w:r>
          </w:p>
        </w:tc>
      </w:tr>
      <w:tr w:rsidR="009043E2" w:rsidRPr="007B1923" w14:paraId="425C8EE1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3509F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8BA27" w14:textId="01CDC99D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A5490" w14:textId="4EBC2BCE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B15D1" w14:textId="7AB17F69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uchwalenia „Założeń do planu zaopatrzenia w ciepło, energię elektryczną i paliwa gazowe dla Gminy Dębnica Kaszubska na lata 2025-2040”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0D647" w14:textId="6080358B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95C73" w14:textId="69353BCA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9043E2" w:rsidRPr="007B1923" w14:paraId="442E8325" w14:textId="77777777" w:rsidTr="009043E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2252D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92E93" w14:textId="49EC6F7D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XXII/275/2026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CA7B9" w14:textId="0E7DE422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B5ABE" w14:textId="708B5378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przyjęcia wieloletniego programu gospodarowania mieszkaniowym zasobem Gminy Dębnica Kaszubska na lata 2026-2031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512A6" w14:textId="3192F686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94C3D" w14:textId="5F830CBD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dniu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27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.04.2026 r. 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pod pozycją nr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1841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12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.05.2026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r.</w:t>
            </w:r>
          </w:p>
        </w:tc>
      </w:tr>
      <w:tr w:rsidR="009043E2" w:rsidRPr="007B1923" w14:paraId="659BC9DB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A0B1E" w14:textId="77777777" w:rsidR="009043E2" w:rsidRPr="007B1923" w:rsidRDefault="009043E2" w:rsidP="009043E2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4E39" w14:textId="01C66724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XXII/276/2026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AAFC2" w14:textId="336F89B3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57127" w14:textId="598AB66D" w:rsidR="009043E2" w:rsidRPr="007B1923" w:rsidRDefault="00E66E1C" w:rsidP="009043E2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9043E2" w:rsidRPr="007B1923">
              <w:rPr>
                <w:rFonts w:ascii="Calibri" w:hAnsi="Calibri" w:cs="Calibri"/>
                <w:sz w:val="20"/>
                <w:szCs w:val="20"/>
                <w:lang w:val="pl-PL"/>
              </w:rPr>
              <w:t>zmian w budżecie gminy na 2026 rok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2D08B" w14:textId="6E084433" w:rsidR="009043E2" w:rsidRPr="007B1923" w:rsidRDefault="009043E2" w:rsidP="009043E2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72324" w14:textId="3531E2EC" w:rsidR="009043E2" w:rsidRPr="007B1923" w:rsidRDefault="003B7694" w:rsidP="009043E2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471459" w:rsidRPr="007B1923" w14:paraId="3D696B92" w14:textId="77777777" w:rsidTr="00471459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05DB0B" w14:textId="77777777" w:rsidR="00471459" w:rsidRPr="007B1923" w:rsidRDefault="00471459" w:rsidP="0047145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0F4E9" w14:textId="4C02AF67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XXII/277/2026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0662A" w14:textId="1E0FE64D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C12BB" w14:textId="074630B9" w:rsidR="00471459" w:rsidRPr="007B1923" w:rsidRDefault="00471459" w:rsidP="00471459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przekazania petycji zgodnie z właściwością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74F9F" w14:textId="54D0BFBF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366FBD" w14:textId="5F6FD24F" w:rsidR="00471459" w:rsidRPr="007B1923" w:rsidRDefault="00471459" w:rsidP="00471459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Petycję przekazano do Ministra Zdrowia. Poinformowano osobę wnoszącą petycję o sposobie jej rozpatrzenia  </w:t>
            </w:r>
          </w:p>
        </w:tc>
      </w:tr>
      <w:tr w:rsidR="00471459" w:rsidRPr="007B1923" w14:paraId="3A3F2CC5" w14:textId="77777777" w:rsidTr="00471459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08593" w14:textId="77777777" w:rsidR="00471459" w:rsidRPr="007B1923" w:rsidRDefault="00471459" w:rsidP="0047145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212174" w14:textId="7DFEA40A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XXII/278/2026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D632B" w14:textId="2CE81410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21E33" w14:textId="0559350E" w:rsidR="00471459" w:rsidRPr="007B1923" w:rsidRDefault="00471459" w:rsidP="00471459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przedłużenia terminu rozpatrzenia skargi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D3923" w14:textId="58D719CA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5A672" w14:textId="39931469" w:rsidR="00471459" w:rsidRPr="007B1923" w:rsidRDefault="00471459" w:rsidP="00471459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Nowy termin rozpatrzenia skargi 30.06.2026 r.</w:t>
            </w:r>
          </w:p>
        </w:tc>
      </w:tr>
      <w:tr w:rsidR="00471459" w:rsidRPr="007B1923" w14:paraId="2D0EA7A8" w14:textId="77777777" w:rsidTr="00471459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554BD" w14:textId="77777777" w:rsidR="00471459" w:rsidRPr="007B1923" w:rsidRDefault="00471459" w:rsidP="0047145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0A1F6" w14:textId="34341B50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XXII/279/2026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24944" w14:textId="4E08932B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16296" w14:textId="758B53B9" w:rsidR="00471459" w:rsidRPr="007B1923" w:rsidRDefault="00471459" w:rsidP="00471459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przedłużenia terminu rozpatrzenia skargi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FE6C4" w14:textId="190F9995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B4B19E" w14:textId="288D5ED1" w:rsidR="00471459" w:rsidRPr="007B1923" w:rsidRDefault="00471459" w:rsidP="00471459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Nowy termin rozpatrzenia skargi 30.06.2026 r.</w:t>
            </w:r>
          </w:p>
        </w:tc>
      </w:tr>
      <w:tr w:rsidR="003B7694" w:rsidRPr="007B1923" w14:paraId="0DB78051" w14:textId="77777777" w:rsidTr="009043E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42A6C8" w14:textId="77777777" w:rsidR="003B7694" w:rsidRPr="007B1923" w:rsidRDefault="003B7694" w:rsidP="003B769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51CD2" w14:textId="16AFF195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XXII/280/2026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2FA025" w14:textId="76D39E6B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F8EF2" w14:textId="5AAABF22" w:rsidR="003B7694" w:rsidRPr="007B1923" w:rsidRDefault="00E66E1C" w:rsidP="003B769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3B7694" w:rsidRPr="007B1923">
              <w:rPr>
                <w:rFonts w:ascii="Calibri" w:hAnsi="Calibri" w:cs="Calibri"/>
                <w:sz w:val="20"/>
                <w:szCs w:val="20"/>
                <w:lang w:val="pl-PL"/>
              </w:rPr>
              <w:t>zmieniająca uchwałę w sprawie ustalenia odpłatności za usługi świadczone przez „Centrum Opiekuńczo Mieszkalne pod Akacją” w Dębnicy Kaszubskiej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BBBC24" w14:textId="258D5237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2DB64C" w14:textId="01F5F1FE" w:rsidR="003B7694" w:rsidRPr="007B1923" w:rsidRDefault="003B7694" w:rsidP="003B769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Uchwałę opublikowano w Dzienniku Urzędowym Województwa Pomorskiego w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dniu 27.04.2026 r. 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pod pozycją nr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184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. Uchwała weszła w życie z dniem 12.05.2026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r.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Akt jednorazowy określający 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zakres usług obejmujący wyżywienie, usługi opiekuńcze oraz specjalistyczne usługi opiekuńcze, w tym usługi pielęgniarskie, rehabilitacyjne, psychologiczne oraz usługi realizowane przez 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innych specjalistów</w:t>
            </w:r>
          </w:p>
        </w:tc>
      </w:tr>
      <w:tr w:rsidR="003B7694" w:rsidRPr="007B1923" w14:paraId="2F94F205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89438" w14:textId="77777777" w:rsidR="003B7694" w:rsidRPr="007B1923" w:rsidRDefault="003B7694" w:rsidP="003B769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B1D4F" w14:textId="2B57D954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XXII/281/2026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B02801" w14:textId="6439250F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FB9312" w14:textId="63735DF5" w:rsidR="003B7694" w:rsidRPr="007B1923" w:rsidRDefault="00E66E1C" w:rsidP="003B769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3B7694" w:rsidRPr="007B1923">
              <w:rPr>
                <w:rFonts w:ascii="Calibri" w:hAnsi="Calibri" w:cs="Calibri"/>
                <w:sz w:val="20"/>
                <w:szCs w:val="20"/>
                <w:lang w:val="pl-PL"/>
              </w:rPr>
              <w:t>wyrażenia zgody na zawarcie porozumienia pomiędzy Gminą Dębnica Kaszubska a Gminą Kołczygłowy dotyczącego przekazania przez Gminę Kołczygłowy, zadania w zakresie zapewnienia niepełnosprawnemu dziecku, zamieszkałemu na terenie Gminy Kołczygłowy, bezpłatnego transportu i opieki w czasie dowozu i odwozu do Specjalnego Ośrodka Szkolno-Wychowawczego w Bytowie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45D1D0" w14:textId="3997C5B9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EDBDA" w14:textId="0996DC1A" w:rsidR="003B7694" w:rsidRPr="007B1923" w:rsidRDefault="001A61A1" w:rsidP="003B769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 dniu 28.04.2026 r. podpisane zostało porozumienie przekazujące zadanie do realizacji od dnia 01.05.2026 r. do 26.06.2026 r. Porozumienie opublikowano w Dzienniku Urzędowy Województwa Pomorskiego w dniu 06.05.2026 r. pod pozycją nr 1962</w:t>
            </w:r>
          </w:p>
        </w:tc>
      </w:tr>
      <w:tr w:rsidR="003B7694" w:rsidRPr="007B1923" w14:paraId="09060BDC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C5C66" w14:textId="77777777" w:rsidR="003B7694" w:rsidRPr="007B1923" w:rsidRDefault="003B7694" w:rsidP="003B769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176FD" w14:textId="2C58E973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XXII/282/2026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4EC21E" w14:textId="6A00A722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9DC8E" w14:textId="28E0B058" w:rsidR="003B7694" w:rsidRPr="007B1923" w:rsidRDefault="00E66E1C" w:rsidP="003B769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3B7694" w:rsidRPr="007B1923">
              <w:rPr>
                <w:rFonts w:ascii="Calibri" w:hAnsi="Calibri" w:cs="Calibri"/>
                <w:sz w:val="20"/>
                <w:szCs w:val="20"/>
                <w:lang w:val="pl-PL"/>
              </w:rPr>
              <w:t>zmiany Wieloletniej Prognozy Finansowej Gminy Dębnica Kaszubska na lata 2026-2038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EFD63" w14:textId="0E891776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1BBBF1" w14:textId="5CEDAC51" w:rsidR="003B7694" w:rsidRPr="007B1923" w:rsidRDefault="001A61A1" w:rsidP="003B769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3B7694" w:rsidRPr="007B1923" w14:paraId="546FEB92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019B69" w14:textId="77777777" w:rsidR="003B7694" w:rsidRPr="007B1923" w:rsidRDefault="003B7694" w:rsidP="003B7694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B3F699" w14:textId="6C8C2D5B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XXII/283/2026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07EAD5" w14:textId="58B4DBF7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C8970B" w14:textId="59337176" w:rsidR="003B7694" w:rsidRPr="007B1923" w:rsidRDefault="00E66E1C" w:rsidP="003B7694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Uchwała w sprawie </w:t>
            </w:r>
            <w:r w:rsidR="003B7694" w:rsidRPr="007B1923">
              <w:rPr>
                <w:rFonts w:ascii="Calibri" w:hAnsi="Calibri" w:cs="Calibri"/>
                <w:sz w:val="20"/>
                <w:szCs w:val="20"/>
                <w:lang w:val="pl-PL"/>
              </w:rPr>
              <w:t>zlecenia kontroli Komisji Rewizyjnej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73FAC" w14:textId="24F879DE" w:rsidR="003B7694" w:rsidRPr="007B1923" w:rsidRDefault="003B7694" w:rsidP="003B7694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 </w:t>
            </w:r>
            <w:r w:rsidR="001A61A1" w:rsidRPr="007B1923">
              <w:rPr>
                <w:rFonts w:ascii="Calibri" w:hAnsi="Calibri" w:cs="Calibri"/>
                <w:sz w:val="20"/>
                <w:szCs w:val="20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574A23" w14:textId="77777777" w:rsidR="003B7694" w:rsidRDefault="001A61A1" w:rsidP="003B769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Termin na przeprowadzenie kontroli wyznaczono do 31.12.2026 r.</w:t>
            </w:r>
          </w:p>
          <w:p w14:paraId="6932944B" w14:textId="34ED72E0" w:rsidR="004D375C" w:rsidRPr="007B1923" w:rsidRDefault="004D375C" w:rsidP="003B7694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 xml:space="preserve">Rozpoczęcie kontroli 18.05.2026 r. </w:t>
            </w:r>
          </w:p>
        </w:tc>
      </w:tr>
      <w:tr w:rsidR="00471459" w:rsidRPr="007B1923" w14:paraId="5E318B4B" w14:textId="77777777" w:rsidTr="00471459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D1036" w14:textId="77777777" w:rsidR="00471459" w:rsidRPr="007B1923" w:rsidRDefault="00471459" w:rsidP="0047145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3CF17" w14:textId="5EB0A69A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1/2026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C9FA3" w14:textId="46C8A067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C51AD7" w14:textId="2513C216" w:rsidR="00471459" w:rsidRPr="007B1923" w:rsidRDefault="00471459" w:rsidP="00471459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Opinia w sprawie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rozpatrzenia wniosku o udostępnienie informacji publicznej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36FC9" w14:textId="50D76291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046F5F" w14:textId="33B08421" w:rsidR="00471459" w:rsidRPr="007B1923" w:rsidRDefault="00471459" w:rsidP="00471459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Przekazano odpowiedź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na wniosek poprzez przesłanie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podjętej opinii</w:t>
            </w:r>
          </w:p>
        </w:tc>
      </w:tr>
      <w:tr w:rsidR="00471459" w:rsidRPr="007B1923" w14:paraId="724DF2F5" w14:textId="77777777" w:rsidTr="00471459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1569A9" w14:textId="77777777" w:rsidR="00471459" w:rsidRPr="007B1923" w:rsidRDefault="00471459" w:rsidP="00471459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32294" w14:textId="76558EAC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26BB8" w14:textId="23798522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2026-04-20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B6529" w14:textId="50930FF2" w:rsidR="00471459" w:rsidRPr="007B1923" w:rsidRDefault="00471459" w:rsidP="00471459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Oświadczenie w sprawie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udzielenia odpowiedzi na pismo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49E46" w14:textId="71ED42BE" w:rsidR="00471459" w:rsidRPr="007B1923" w:rsidRDefault="00471459" w:rsidP="00471459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98CF1B" w14:textId="6F3CCAA5" w:rsidR="00471459" w:rsidRPr="007B1923" w:rsidRDefault="00471459" w:rsidP="00471459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Przekazano odpowiedź na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pismo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poprzez przesłanie </w:t>
            </w:r>
            <w:r w:rsidRPr="007B1923">
              <w:rPr>
                <w:rFonts w:ascii="Calibri" w:hAnsi="Calibri" w:cs="Calibri"/>
                <w:sz w:val="20"/>
                <w:szCs w:val="20"/>
                <w:lang w:val="pl-PL"/>
              </w:rPr>
              <w:t>podjętego oświadczenia</w:t>
            </w:r>
          </w:p>
        </w:tc>
      </w:tr>
    </w:tbl>
    <w:p w14:paraId="07E34698" w14:textId="3CA9EFF7" w:rsidR="00256727" w:rsidRPr="007B1923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7B1923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D464" w14:textId="77777777" w:rsidR="00B67CB8" w:rsidRDefault="00B67CB8">
      <w:r>
        <w:separator/>
      </w:r>
    </w:p>
  </w:endnote>
  <w:endnote w:type="continuationSeparator" w:id="0">
    <w:p w14:paraId="6D2A426D" w14:textId="77777777" w:rsidR="00B67CB8" w:rsidRDefault="00B67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B552A" w14:textId="77777777" w:rsidR="00B67CB8" w:rsidRDefault="00B67CB8">
      <w:r>
        <w:rPr>
          <w:color w:val="000000"/>
        </w:rPr>
        <w:separator/>
      </w:r>
    </w:p>
  </w:footnote>
  <w:footnote w:type="continuationSeparator" w:id="0">
    <w:p w14:paraId="75C567EB" w14:textId="77777777" w:rsidR="00B67CB8" w:rsidRDefault="00B67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14CDF"/>
    <w:rsid w:val="0002257D"/>
    <w:rsid w:val="0008404F"/>
    <w:rsid w:val="000B1620"/>
    <w:rsid w:val="000D3104"/>
    <w:rsid w:val="000D4851"/>
    <w:rsid w:val="000D685E"/>
    <w:rsid w:val="000D7021"/>
    <w:rsid w:val="000D772D"/>
    <w:rsid w:val="00106675"/>
    <w:rsid w:val="0014019E"/>
    <w:rsid w:val="0015026C"/>
    <w:rsid w:val="00156704"/>
    <w:rsid w:val="001671B2"/>
    <w:rsid w:val="001A61A1"/>
    <w:rsid w:val="001D608C"/>
    <w:rsid w:val="001E7E3C"/>
    <w:rsid w:val="002433D2"/>
    <w:rsid w:val="00243484"/>
    <w:rsid w:val="00256727"/>
    <w:rsid w:val="00261220"/>
    <w:rsid w:val="00264780"/>
    <w:rsid w:val="00265C7A"/>
    <w:rsid w:val="002B0564"/>
    <w:rsid w:val="002C2FD5"/>
    <w:rsid w:val="002D3F06"/>
    <w:rsid w:val="002E01CF"/>
    <w:rsid w:val="0032124B"/>
    <w:rsid w:val="003922FE"/>
    <w:rsid w:val="003A4DE6"/>
    <w:rsid w:val="003B7694"/>
    <w:rsid w:val="003E0944"/>
    <w:rsid w:val="003E6EA7"/>
    <w:rsid w:val="00423531"/>
    <w:rsid w:val="004330ED"/>
    <w:rsid w:val="00451DE2"/>
    <w:rsid w:val="00471459"/>
    <w:rsid w:val="004D375C"/>
    <w:rsid w:val="00516251"/>
    <w:rsid w:val="00542916"/>
    <w:rsid w:val="00543268"/>
    <w:rsid w:val="0055442F"/>
    <w:rsid w:val="00595C9A"/>
    <w:rsid w:val="00597575"/>
    <w:rsid w:val="005A4C1E"/>
    <w:rsid w:val="005B1C50"/>
    <w:rsid w:val="005C1939"/>
    <w:rsid w:val="005D54D2"/>
    <w:rsid w:val="005D6E3A"/>
    <w:rsid w:val="005D74E5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B1923"/>
    <w:rsid w:val="007C3370"/>
    <w:rsid w:val="007C7603"/>
    <w:rsid w:val="007F1B63"/>
    <w:rsid w:val="00806FB8"/>
    <w:rsid w:val="008104F0"/>
    <w:rsid w:val="00823910"/>
    <w:rsid w:val="008A2A36"/>
    <w:rsid w:val="008A7CEE"/>
    <w:rsid w:val="008C3DA2"/>
    <w:rsid w:val="008E099D"/>
    <w:rsid w:val="008E31DC"/>
    <w:rsid w:val="008E6B95"/>
    <w:rsid w:val="009043E2"/>
    <w:rsid w:val="00907529"/>
    <w:rsid w:val="00907F5D"/>
    <w:rsid w:val="009111F5"/>
    <w:rsid w:val="00920577"/>
    <w:rsid w:val="0092171F"/>
    <w:rsid w:val="0097024D"/>
    <w:rsid w:val="00993D07"/>
    <w:rsid w:val="009B41B5"/>
    <w:rsid w:val="009C26C6"/>
    <w:rsid w:val="009D2207"/>
    <w:rsid w:val="009E0F29"/>
    <w:rsid w:val="009E74EB"/>
    <w:rsid w:val="00A10FE4"/>
    <w:rsid w:val="00A5726B"/>
    <w:rsid w:val="00A63A6B"/>
    <w:rsid w:val="00A80088"/>
    <w:rsid w:val="00A86F1C"/>
    <w:rsid w:val="00A958CD"/>
    <w:rsid w:val="00A95A1E"/>
    <w:rsid w:val="00AC7C76"/>
    <w:rsid w:val="00AD119E"/>
    <w:rsid w:val="00B12410"/>
    <w:rsid w:val="00B12C07"/>
    <w:rsid w:val="00B21B4C"/>
    <w:rsid w:val="00B67CB8"/>
    <w:rsid w:val="00B77B55"/>
    <w:rsid w:val="00BC1D4D"/>
    <w:rsid w:val="00BD495A"/>
    <w:rsid w:val="00BF51B9"/>
    <w:rsid w:val="00BF6C21"/>
    <w:rsid w:val="00C07F7A"/>
    <w:rsid w:val="00C265B9"/>
    <w:rsid w:val="00C52CA5"/>
    <w:rsid w:val="00C944A1"/>
    <w:rsid w:val="00CD1B43"/>
    <w:rsid w:val="00CD3711"/>
    <w:rsid w:val="00D11A70"/>
    <w:rsid w:val="00D24E13"/>
    <w:rsid w:val="00D274FB"/>
    <w:rsid w:val="00D64602"/>
    <w:rsid w:val="00DB1785"/>
    <w:rsid w:val="00DD0C3D"/>
    <w:rsid w:val="00DF719E"/>
    <w:rsid w:val="00DF7463"/>
    <w:rsid w:val="00E2096F"/>
    <w:rsid w:val="00E42EF5"/>
    <w:rsid w:val="00E663CE"/>
    <w:rsid w:val="00E66E1C"/>
    <w:rsid w:val="00E82EE5"/>
    <w:rsid w:val="00EA2298"/>
    <w:rsid w:val="00EA721A"/>
    <w:rsid w:val="00EB3B45"/>
    <w:rsid w:val="00EB3D3D"/>
    <w:rsid w:val="00EB67D6"/>
    <w:rsid w:val="00EC301D"/>
    <w:rsid w:val="00F142F0"/>
    <w:rsid w:val="00F1616A"/>
    <w:rsid w:val="00F22B97"/>
    <w:rsid w:val="00F3696B"/>
    <w:rsid w:val="00F45892"/>
    <w:rsid w:val="00F47B32"/>
    <w:rsid w:val="00F47C01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3</Pages>
  <Words>869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54</cp:revision>
  <cp:lastPrinted>2026-05-13T11:22:00Z</cp:lastPrinted>
  <dcterms:created xsi:type="dcterms:W3CDTF">2021-06-21T11:57:00Z</dcterms:created>
  <dcterms:modified xsi:type="dcterms:W3CDTF">2026-05-13T12:15:00Z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