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C449" w14:textId="77777777" w:rsidR="00341564" w:rsidRDefault="00341564">
      <w:pPr>
        <w:spacing w:after="0"/>
        <w:ind w:firstLine="6237"/>
        <w:rPr>
          <w:rFonts w:ascii="Calibri" w:hAnsi="Calibri" w:cs="Calibri"/>
          <w:sz w:val="18"/>
          <w:szCs w:val="18"/>
        </w:rPr>
      </w:pPr>
    </w:p>
    <w:p w14:paraId="1814773F" w14:textId="77777777" w:rsidR="00CA65E3" w:rsidRPr="00786731" w:rsidRDefault="00CA65E3">
      <w:pPr>
        <w:spacing w:after="0"/>
        <w:ind w:firstLine="6237"/>
        <w:rPr>
          <w:rFonts w:ascii="Calibri" w:hAnsi="Calibri" w:cs="Calibri"/>
          <w:sz w:val="18"/>
          <w:szCs w:val="18"/>
        </w:rPr>
      </w:pPr>
    </w:p>
    <w:p w14:paraId="69986C73" w14:textId="77777777" w:rsidR="0086564A" w:rsidRDefault="00786731" w:rsidP="0086564A">
      <w:pPr>
        <w:spacing w:after="0"/>
        <w:jc w:val="center"/>
        <w:rPr>
          <w:rFonts w:ascii="Calibri" w:hAnsi="Calibri" w:cs="Calibri"/>
          <w:b/>
          <w:sz w:val="26"/>
          <w:szCs w:val="26"/>
        </w:rPr>
      </w:pPr>
      <w:r w:rsidRPr="00786731">
        <w:rPr>
          <w:rFonts w:ascii="Calibri" w:hAnsi="Calibri" w:cs="Calibri"/>
          <w:b/>
          <w:sz w:val="26"/>
          <w:szCs w:val="26"/>
        </w:rPr>
        <w:t xml:space="preserve">Informacja </w:t>
      </w:r>
      <w:r w:rsidR="000A0FD6">
        <w:rPr>
          <w:rFonts w:ascii="Calibri" w:hAnsi="Calibri" w:cs="Calibri"/>
          <w:b/>
          <w:sz w:val="26"/>
          <w:szCs w:val="26"/>
        </w:rPr>
        <w:t xml:space="preserve">Przewodniczącego Rady Gminy </w:t>
      </w:r>
    </w:p>
    <w:p w14:paraId="1413166A" w14:textId="67F97F60" w:rsidR="00341564" w:rsidRDefault="000A0FD6" w:rsidP="000A0FD6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o </w:t>
      </w:r>
      <w:r w:rsidR="00496737" w:rsidRPr="00786731">
        <w:rPr>
          <w:rFonts w:ascii="Calibri" w:hAnsi="Calibri" w:cs="Calibri"/>
          <w:b/>
          <w:sz w:val="26"/>
          <w:szCs w:val="26"/>
        </w:rPr>
        <w:t>złożonych oświadcze</w:t>
      </w:r>
      <w:r w:rsidR="00786731" w:rsidRPr="00786731">
        <w:rPr>
          <w:rFonts w:ascii="Calibri" w:hAnsi="Calibri" w:cs="Calibri"/>
          <w:b/>
          <w:sz w:val="26"/>
          <w:szCs w:val="26"/>
        </w:rPr>
        <w:t>nia</w:t>
      </w:r>
      <w:r w:rsidR="008B09E9">
        <w:rPr>
          <w:rFonts w:ascii="Calibri" w:hAnsi="Calibri" w:cs="Calibri"/>
          <w:b/>
          <w:sz w:val="26"/>
          <w:szCs w:val="26"/>
        </w:rPr>
        <w:t>ch</w:t>
      </w:r>
      <w:r w:rsidR="00496737" w:rsidRPr="00786731">
        <w:rPr>
          <w:rFonts w:ascii="Calibri" w:hAnsi="Calibri" w:cs="Calibri"/>
          <w:b/>
          <w:sz w:val="26"/>
          <w:szCs w:val="26"/>
        </w:rPr>
        <w:t xml:space="preserve"> majątkowych</w:t>
      </w:r>
    </w:p>
    <w:p w14:paraId="39B80FA9" w14:textId="77777777" w:rsidR="001407C0" w:rsidRPr="00786731" w:rsidRDefault="001407C0" w:rsidP="000A0FD6">
      <w:pPr>
        <w:jc w:val="center"/>
        <w:rPr>
          <w:rFonts w:ascii="Calibri" w:hAnsi="Calibri" w:cs="Calibri"/>
          <w:b/>
          <w:sz w:val="26"/>
          <w:szCs w:val="26"/>
        </w:rPr>
      </w:pPr>
    </w:p>
    <w:p w14:paraId="546112C9" w14:textId="699BCED8" w:rsidR="00BD59A3" w:rsidRDefault="00496737" w:rsidP="00844ECA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786731">
        <w:rPr>
          <w:rFonts w:ascii="Calibri" w:hAnsi="Calibri" w:cs="Calibri"/>
          <w:sz w:val="24"/>
          <w:szCs w:val="24"/>
        </w:rPr>
        <w:t>Na podstawie art. 24h ust. 12</w:t>
      </w:r>
      <w:r w:rsidR="00000FD4" w:rsidRPr="00786731">
        <w:rPr>
          <w:rFonts w:ascii="Calibri" w:hAnsi="Calibri" w:cs="Calibri"/>
          <w:sz w:val="24"/>
          <w:szCs w:val="24"/>
        </w:rPr>
        <w:t xml:space="preserve"> ustawy z dnia 8 marca 1990 r.</w:t>
      </w:r>
      <w:r w:rsidRPr="00786731">
        <w:rPr>
          <w:rFonts w:ascii="Calibri" w:hAnsi="Calibri" w:cs="Calibri"/>
          <w:sz w:val="24"/>
          <w:szCs w:val="24"/>
        </w:rPr>
        <w:t xml:space="preserve"> o samorządzie gminnym </w:t>
      </w:r>
      <w:r w:rsidR="003C1903">
        <w:rPr>
          <w:rFonts w:ascii="Calibri" w:hAnsi="Calibri" w:cs="Calibri"/>
          <w:sz w:val="24"/>
          <w:szCs w:val="24"/>
        </w:rPr>
        <w:t>(Dz. U. z 202</w:t>
      </w:r>
      <w:r w:rsidR="001407C0">
        <w:rPr>
          <w:rFonts w:ascii="Calibri" w:hAnsi="Calibri" w:cs="Calibri"/>
          <w:sz w:val="24"/>
          <w:szCs w:val="24"/>
        </w:rPr>
        <w:t>5</w:t>
      </w:r>
      <w:r w:rsidR="003C1903">
        <w:rPr>
          <w:rFonts w:ascii="Calibri" w:hAnsi="Calibri" w:cs="Calibri"/>
          <w:sz w:val="24"/>
          <w:szCs w:val="24"/>
        </w:rPr>
        <w:t xml:space="preserve"> r. </w:t>
      </w:r>
      <w:r w:rsidR="001407C0">
        <w:rPr>
          <w:rFonts w:ascii="Calibri" w:hAnsi="Calibri" w:cs="Calibri"/>
          <w:sz w:val="24"/>
          <w:szCs w:val="24"/>
        </w:rPr>
        <w:t>poz. 1153</w:t>
      </w:r>
      <w:r w:rsidR="00E13DC9">
        <w:rPr>
          <w:rFonts w:ascii="Calibri" w:hAnsi="Calibri" w:cs="Calibri"/>
          <w:sz w:val="24"/>
          <w:szCs w:val="24"/>
        </w:rPr>
        <w:t xml:space="preserve">; z 2023 r. poz. </w:t>
      </w:r>
      <w:r w:rsidR="001407C0">
        <w:rPr>
          <w:rFonts w:ascii="Calibri" w:hAnsi="Calibri" w:cs="Calibri"/>
          <w:sz w:val="24"/>
          <w:szCs w:val="24"/>
        </w:rPr>
        <w:t>1688</w:t>
      </w:r>
      <w:r w:rsidR="003C1903">
        <w:rPr>
          <w:rFonts w:ascii="Calibri" w:hAnsi="Calibri" w:cs="Calibri"/>
          <w:sz w:val="24"/>
          <w:szCs w:val="24"/>
        </w:rPr>
        <w:t>)</w:t>
      </w:r>
      <w:r w:rsidR="00025960">
        <w:rPr>
          <w:rFonts w:ascii="Calibri" w:hAnsi="Calibri" w:cs="Calibri"/>
          <w:sz w:val="24"/>
          <w:szCs w:val="24"/>
        </w:rPr>
        <w:t>, dalej u.s.g.,</w:t>
      </w:r>
      <w:r w:rsidR="003C1903">
        <w:rPr>
          <w:rFonts w:ascii="Calibri" w:hAnsi="Calibri" w:cs="Calibri"/>
          <w:sz w:val="24"/>
          <w:szCs w:val="24"/>
        </w:rPr>
        <w:t xml:space="preserve"> </w:t>
      </w:r>
      <w:r w:rsidRPr="00786731">
        <w:rPr>
          <w:rFonts w:ascii="Calibri" w:hAnsi="Calibri" w:cs="Calibri"/>
          <w:sz w:val="24"/>
          <w:szCs w:val="24"/>
        </w:rPr>
        <w:t>informuję, że</w:t>
      </w:r>
      <w:r w:rsidR="00844ECA">
        <w:rPr>
          <w:rFonts w:ascii="Calibri" w:hAnsi="Calibri" w:cs="Calibri"/>
          <w:sz w:val="24"/>
          <w:szCs w:val="24"/>
        </w:rPr>
        <w:t xml:space="preserve"> d</w:t>
      </w:r>
      <w:r w:rsidR="00E13DC9">
        <w:rPr>
          <w:rFonts w:ascii="Calibri" w:hAnsi="Calibri" w:cs="Calibri"/>
          <w:sz w:val="24"/>
          <w:szCs w:val="24"/>
        </w:rPr>
        <w:t>o</w:t>
      </w:r>
      <w:r w:rsidR="00705E42">
        <w:rPr>
          <w:rFonts w:ascii="Calibri" w:hAnsi="Calibri" w:cs="Calibri"/>
          <w:sz w:val="24"/>
          <w:szCs w:val="24"/>
        </w:rPr>
        <w:t xml:space="preserve"> złożenia </w:t>
      </w:r>
      <w:r w:rsidR="00654590">
        <w:rPr>
          <w:rFonts w:ascii="Calibri" w:hAnsi="Calibri" w:cs="Calibri"/>
          <w:sz w:val="24"/>
          <w:szCs w:val="24"/>
        </w:rPr>
        <w:t>Przewodniczące</w:t>
      </w:r>
      <w:r w:rsidR="00705E42">
        <w:rPr>
          <w:rFonts w:ascii="Calibri" w:hAnsi="Calibri" w:cs="Calibri"/>
          <w:sz w:val="24"/>
          <w:szCs w:val="24"/>
        </w:rPr>
        <w:t>mu</w:t>
      </w:r>
      <w:r w:rsidR="00654590">
        <w:rPr>
          <w:rFonts w:ascii="Calibri" w:hAnsi="Calibri" w:cs="Calibri"/>
          <w:sz w:val="24"/>
          <w:szCs w:val="24"/>
        </w:rPr>
        <w:t xml:space="preserve"> Rady Gminy </w:t>
      </w:r>
      <w:r w:rsidRPr="00E13DC9">
        <w:rPr>
          <w:rFonts w:ascii="Calibri" w:hAnsi="Calibri" w:cs="Calibri"/>
          <w:sz w:val="24"/>
          <w:szCs w:val="24"/>
        </w:rPr>
        <w:t>oświadcze</w:t>
      </w:r>
      <w:r w:rsidR="00654590">
        <w:rPr>
          <w:rFonts w:ascii="Calibri" w:hAnsi="Calibri" w:cs="Calibri"/>
          <w:sz w:val="24"/>
          <w:szCs w:val="24"/>
        </w:rPr>
        <w:t>ń</w:t>
      </w:r>
      <w:r w:rsidRPr="00E13DC9">
        <w:rPr>
          <w:rFonts w:ascii="Calibri" w:hAnsi="Calibri" w:cs="Calibri"/>
          <w:sz w:val="24"/>
          <w:szCs w:val="24"/>
        </w:rPr>
        <w:t xml:space="preserve"> majątkow</w:t>
      </w:r>
      <w:r w:rsidR="00654590">
        <w:rPr>
          <w:rFonts w:ascii="Calibri" w:hAnsi="Calibri" w:cs="Calibri"/>
          <w:sz w:val="24"/>
          <w:szCs w:val="24"/>
        </w:rPr>
        <w:t>ych</w:t>
      </w:r>
      <w:r w:rsidR="001407C0">
        <w:rPr>
          <w:rFonts w:ascii="Calibri" w:hAnsi="Calibri" w:cs="Calibri"/>
          <w:sz w:val="24"/>
          <w:szCs w:val="24"/>
        </w:rPr>
        <w:t xml:space="preserve"> zobowiązanych było 14 Radnych. </w:t>
      </w:r>
    </w:p>
    <w:p w14:paraId="344BB5E3" w14:textId="471FA056" w:rsidR="00BD59A3" w:rsidRDefault="00BD59A3" w:rsidP="00844ECA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Trzynastu Radnych złożyło oświadczenia majątkowe w wyznaczonym terminie, Wiceprzewodniczący Rady Gminy Adam Krycki złożył oświadczenie majątkowe po wyznaczonym terminie.</w:t>
      </w:r>
    </w:p>
    <w:p w14:paraId="1DDE462B" w14:textId="47FF3034" w:rsidR="003701C1" w:rsidRDefault="003701C1" w:rsidP="00505429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Każde ze złożonych oświadczeń majątkowych zostało Przeanalizowane </w:t>
      </w:r>
      <w:r w:rsidR="00505429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rzez Przewodniczącego Rady Gminy, </w:t>
      </w:r>
      <w:r w:rsidRPr="003701C1">
        <w:rPr>
          <w:rFonts w:ascii="Calibri" w:hAnsi="Calibri" w:cs="Calibri"/>
          <w:sz w:val="24"/>
          <w:szCs w:val="24"/>
        </w:rPr>
        <w:t>a następnie jeden z egzemplarzy oświadczenia majątkowego wraz</w:t>
      </w:r>
      <w:r>
        <w:rPr>
          <w:rFonts w:ascii="Calibri" w:hAnsi="Calibri" w:cs="Calibri"/>
          <w:sz w:val="24"/>
          <w:szCs w:val="24"/>
        </w:rPr>
        <w:t xml:space="preserve"> </w:t>
      </w:r>
      <w:r w:rsidRPr="003701C1">
        <w:rPr>
          <w:rFonts w:ascii="Calibri" w:hAnsi="Calibri" w:cs="Calibri"/>
          <w:sz w:val="24"/>
          <w:szCs w:val="24"/>
        </w:rPr>
        <w:t>z kopią zeznania o wysokości dochodu osiągniętego w roku poprzednim przekazany został</w:t>
      </w:r>
      <w:r>
        <w:rPr>
          <w:rFonts w:ascii="Calibri" w:hAnsi="Calibri" w:cs="Calibri"/>
          <w:sz w:val="24"/>
          <w:szCs w:val="24"/>
        </w:rPr>
        <w:t xml:space="preserve"> Naczelnikowi Urzędu Skarbowego w Słupsku.</w:t>
      </w:r>
    </w:p>
    <w:p w14:paraId="65377A15" w14:textId="6FA64D2A" w:rsidR="00025960" w:rsidRDefault="00025960" w:rsidP="00505429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Oświadczenie majątkowe Przewodniczącego Rady Gminy podlegało analizie Wojewody Pomorskiego.</w:t>
      </w:r>
    </w:p>
    <w:p w14:paraId="45459AB7" w14:textId="469AD146" w:rsidR="00505429" w:rsidRPr="00505429" w:rsidRDefault="00505429" w:rsidP="00505429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505429">
        <w:rPr>
          <w:rFonts w:ascii="Calibri" w:hAnsi="Calibri" w:cs="Calibri"/>
          <w:sz w:val="24"/>
          <w:szCs w:val="24"/>
        </w:rPr>
        <w:t xml:space="preserve">Na podstawie art. 24i ust. 3 </w:t>
      </w:r>
      <w:r w:rsidR="00025960">
        <w:rPr>
          <w:rFonts w:ascii="Calibri" w:hAnsi="Calibri" w:cs="Calibri"/>
          <w:sz w:val="24"/>
          <w:szCs w:val="24"/>
        </w:rPr>
        <w:t>u.s.g.</w:t>
      </w:r>
      <w:r w:rsidRPr="00505429">
        <w:rPr>
          <w:rFonts w:ascii="Calibri" w:hAnsi="Calibri" w:cs="Calibri"/>
          <w:sz w:val="24"/>
          <w:szCs w:val="24"/>
        </w:rPr>
        <w:t>, wszystkie</w:t>
      </w:r>
      <w:r>
        <w:rPr>
          <w:rFonts w:ascii="Calibri" w:hAnsi="Calibri" w:cs="Calibri"/>
          <w:sz w:val="24"/>
          <w:szCs w:val="24"/>
        </w:rPr>
        <w:t xml:space="preserve"> </w:t>
      </w:r>
      <w:r w:rsidRPr="00505429">
        <w:rPr>
          <w:rFonts w:ascii="Calibri" w:hAnsi="Calibri" w:cs="Calibri"/>
          <w:sz w:val="24"/>
          <w:szCs w:val="24"/>
        </w:rPr>
        <w:t>oświadczenia majątkowe udostępnione zostały w Biuletynie Informacji Publicznej Urzędu</w:t>
      </w:r>
      <w:r>
        <w:rPr>
          <w:rFonts w:ascii="Calibri" w:hAnsi="Calibri" w:cs="Calibri"/>
          <w:sz w:val="24"/>
          <w:szCs w:val="24"/>
        </w:rPr>
        <w:t xml:space="preserve"> Gminy Dębnica Kaszubska.</w:t>
      </w:r>
    </w:p>
    <w:p w14:paraId="4177A6E2" w14:textId="530A3371" w:rsidR="001407C0" w:rsidRDefault="001407C0" w:rsidP="00505429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wyniku przeprowadzonej analizy nie stwierdzono nieprawidłowości wymagających podjęcia działań, o których mowa w art. 24h ust. 9 </w:t>
      </w:r>
      <w:r w:rsidR="00025960">
        <w:rPr>
          <w:rFonts w:ascii="Calibri" w:hAnsi="Calibri" w:cs="Calibri"/>
          <w:sz w:val="24"/>
          <w:szCs w:val="24"/>
        </w:rPr>
        <w:t>u.s.g.</w:t>
      </w:r>
      <w:r>
        <w:rPr>
          <w:rFonts w:ascii="Calibri" w:hAnsi="Calibri" w:cs="Calibri"/>
          <w:sz w:val="24"/>
          <w:szCs w:val="24"/>
        </w:rPr>
        <w:t xml:space="preserve"> tj.</w:t>
      </w:r>
      <w:r w:rsidR="003701C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w </w:t>
      </w:r>
      <w:r w:rsidRPr="001407C0">
        <w:rPr>
          <w:rFonts w:ascii="Calibri" w:hAnsi="Calibri" w:cs="Calibri"/>
          <w:sz w:val="24"/>
          <w:szCs w:val="24"/>
        </w:rPr>
        <w:t>przypadku podejrzenia, że</w:t>
      </w:r>
      <w:r w:rsidR="00025960">
        <w:rPr>
          <w:rFonts w:ascii="Calibri" w:hAnsi="Calibri" w:cs="Calibri"/>
          <w:sz w:val="24"/>
          <w:szCs w:val="24"/>
        </w:rPr>
        <w:t> </w:t>
      </w:r>
      <w:r w:rsidRPr="001407C0">
        <w:rPr>
          <w:rFonts w:ascii="Calibri" w:hAnsi="Calibri" w:cs="Calibri"/>
          <w:sz w:val="24"/>
          <w:szCs w:val="24"/>
        </w:rPr>
        <w:t>osoba składająca oświadczenie majątkowe podała w nim nieprawdę lub zataiła prawdę, podmiot dokonujący analizy oświadczenia występuje do Centralnego Biura Antykorupcyjnego z wnioskiem o kontrolę jej oświadczenia majątkowego.</w:t>
      </w:r>
    </w:p>
    <w:p w14:paraId="4347C401" w14:textId="77777777" w:rsidR="00505429" w:rsidRPr="00786731" w:rsidRDefault="00505429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sectPr w:rsidR="00505429" w:rsidRPr="0078673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F8FF" w14:textId="77777777" w:rsidR="00A5397C" w:rsidRDefault="00A5397C" w:rsidP="007D2ED8">
      <w:pPr>
        <w:spacing w:after="0" w:line="240" w:lineRule="auto"/>
      </w:pPr>
      <w:r>
        <w:separator/>
      </w:r>
    </w:p>
  </w:endnote>
  <w:endnote w:type="continuationSeparator" w:id="0">
    <w:p w14:paraId="1E412291" w14:textId="77777777" w:rsidR="00A5397C" w:rsidRDefault="00A5397C" w:rsidP="007D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6A6B" w14:textId="77777777" w:rsidR="00A5397C" w:rsidRDefault="00A5397C" w:rsidP="007D2ED8">
      <w:pPr>
        <w:spacing w:after="0" w:line="240" w:lineRule="auto"/>
      </w:pPr>
      <w:r>
        <w:separator/>
      </w:r>
    </w:p>
  </w:footnote>
  <w:footnote w:type="continuationSeparator" w:id="0">
    <w:p w14:paraId="4A379C79" w14:textId="77777777" w:rsidR="00A5397C" w:rsidRDefault="00A5397C" w:rsidP="007D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4EA"/>
    <w:multiLevelType w:val="hybridMultilevel"/>
    <w:tmpl w:val="72F0D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07E"/>
    <w:multiLevelType w:val="hybridMultilevel"/>
    <w:tmpl w:val="A2E82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082B"/>
    <w:multiLevelType w:val="hybridMultilevel"/>
    <w:tmpl w:val="6584C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7CC"/>
    <w:multiLevelType w:val="hybridMultilevel"/>
    <w:tmpl w:val="0FC20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9106">
    <w:abstractNumId w:val="1"/>
  </w:num>
  <w:num w:numId="2" w16cid:durableId="1790128587">
    <w:abstractNumId w:val="3"/>
  </w:num>
  <w:num w:numId="3" w16cid:durableId="1855142626">
    <w:abstractNumId w:val="0"/>
  </w:num>
  <w:num w:numId="4" w16cid:durableId="212815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564"/>
    <w:rsid w:val="00000FD4"/>
    <w:rsid w:val="00025960"/>
    <w:rsid w:val="00042F25"/>
    <w:rsid w:val="000A0FD6"/>
    <w:rsid w:val="000C31E1"/>
    <w:rsid w:val="001407C0"/>
    <w:rsid w:val="001D173E"/>
    <w:rsid w:val="002A20D7"/>
    <w:rsid w:val="00300FBE"/>
    <w:rsid w:val="00341564"/>
    <w:rsid w:val="00347C6B"/>
    <w:rsid w:val="003701C1"/>
    <w:rsid w:val="003C1903"/>
    <w:rsid w:val="003C4EE7"/>
    <w:rsid w:val="00430767"/>
    <w:rsid w:val="00496737"/>
    <w:rsid w:val="004A664D"/>
    <w:rsid w:val="00505429"/>
    <w:rsid w:val="005359E2"/>
    <w:rsid w:val="00552537"/>
    <w:rsid w:val="00556B83"/>
    <w:rsid w:val="00557DF1"/>
    <w:rsid w:val="00592A84"/>
    <w:rsid w:val="005E28DC"/>
    <w:rsid w:val="00654590"/>
    <w:rsid w:val="006C4E24"/>
    <w:rsid w:val="00705E42"/>
    <w:rsid w:val="00727FAC"/>
    <w:rsid w:val="007334C6"/>
    <w:rsid w:val="00786731"/>
    <w:rsid w:val="007D2ED8"/>
    <w:rsid w:val="0080598D"/>
    <w:rsid w:val="00844ECA"/>
    <w:rsid w:val="0086564A"/>
    <w:rsid w:val="0087224A"/>
    <w:rsid w:val="008B09E9"/>
    <w:rsid w:val="008E7E46"/>
    <w:rsid w:val="00902FB4"/>
    <w:rsid w:val="00906E9C"/>
    <w:rsid w:val="009406DB"/>
    <w:rsid w:val="0095617E"/>
    <w:rsid w:val="009E0ACA"/>
    <w:rsid w:val="009E775F"/>
    <w:rsid w:val="00A5397C"/>
    <w:rsid w:val="00AB51DF"/>
    <w:rsid w:val="00AD2397"/>
    <w:rsid w:val="00B65EF6"/>
    <w:rsid w:val="00BD59A3"/>
    <w:rsid w:val="00C45AEA"/>
    <w:rsid w:val="00C53DC1"/>
    <w:rsid w:val="00C57EBB"/>
    <w:rsid w:val="00CA65E3"/>
    <w:rsid w:val="00D273CD"/>
    <w:rsid w:val="00E13DC9"/>
    <w:rsid w:val="00EA4EC9"/>
    <w:rsid w:val="00ED6377"/>
    <w:rsid w:val="00F142FF"/>
    <w:rsid w:val="00F66EB9"/>
    <w:rsid w:val="00F74C23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4737"/>
  <w15:docId w15:val="{FADBC0CC-C9DD-46AE-8B22-4E7AA4A7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E42"/>
    <w:pPr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E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ED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E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34</cp:revision>
  <cp:lastPrinted>2022-10-25T12:23:00Z</cp:lastPrinted>
  <dcterms:created xsi:type="dcterms:W3CDTF">2017-09-14T10:15:00Z</dcterms:created>
  <dcterms:modified xsi:type="dcterms:W3CDTF">2025-10-16T07:40:00Z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