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3BE642C5" w:rsidR="00256727" w:rsidRPr="00F1616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1616A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261220" w:rsidRPr="00F1616A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F1616A" w:rsidRPr="00F1616A">
        <w:rPr>
          <w:rFonts w:ascii="Calibri" w:hAnsi="Calibri" w:cs="Calibri"/>
          <w:b w:val="0"/>
          <w:sz w:val="22"/>
          <w:szCs w:val="22"/>
          <w:lang w:val="pl-PL"/>
        </w:rPr>
        <w:t>V</w:t>
      </w:r>
      <w:r w:rsidR="00C265B9" w:rsidRPr="00F1616A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F1616A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F1616A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F1616A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1616A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1DB46DCD" w:rsidR="00256727" w:rsidRPr="00F1616A" w:rsidRDefault="00F3696B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1616A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F1616A" w:rsidRPr="00F1616A">
        <w:rPr>
          <w:rFonts w:ascii="Calibri" w:hAnsi="Calibri" w:cs="Calibri"/>
          <w:b w:val="0"/>
          <w:sz w:val="22"/>
          <w:szCs w:val="22"/>
          <w:lang w:val="pl-PL"/>
        </w:rPr>
        <w:t xml:space="preserve">3 czerwca </w:t>
      </w:r>
      <w:r w:rsidR="007A3AF3" w:rsidRPr="00F1616A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F1616A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F1616A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F1616A" w:rsidRDefault="00F47B32">
      <w:pPr>
        <w:pStyle w:val="Tytu"/>
        <w:rPr>
          <w:rFonts w:ascii="Calibri" w:hAnsi="Calibri" w:cs="Calibri"/>
          <w:lang w:val="pl-PL"/>
        </w:rPr>
      </w:pPr>
      <w:r w:rsidRPr="00F1616A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F1616A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1CDD6866" w:rsidR="00256727" w:rsidRPr="00F1616A" w:rsidRDefault="00261220">
      <w:pPr>
        <w:pStyle w:val="Tytu"/>
        <w:rPr>
          <w:rFonts w:ascii="Calibri" w:hAnsi="Calibri" w:cs="Calibri"/>
          <w:lang w:val="pl-PL"/>
        </w:rPr>
      </w:pPr>
      <w:r w:rsidRPr="00F1616A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F1616A" w:rsidRPr="00F1616A">
        <w:rPr>
          <w:rFonts w:ascii="Calibri" w:hAnsi="Calibri" w:cs="Calibri"/>
          <w:bCs w:val="0"/>
          <w:sz w:val="22"/>
          <w:szCs w:val="22"/>
          <w:lang w:val="pl-PL"/>
        </w:rPr>
        <w:t xml:space="preserve">26 maja </w:t>
      </w:r>
      <w:r w:rsidRPr="00F1616A">
        <w:rPr>
          <w:rFonts w:ascii="Calibri" w:hAnsi="Calibri" w:cs="Calibri"/>
          <w:bCs w:val="0"/>
          <w:sz w:val="22"/>
          <w:szCs w:val="22"/>
          <w:lang w:val="pl-PL"/>
        </w:rPr>
        <w:t>2025</w:t>
      </w:r>
      <w:r w:rsidR="00FA3FE6" w:rsidRPr="00F1616A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F1616A">
        <w:rPr>
          <w:rFonts w:ascii="Calibri" w:hAnsi="Calibri" w:cs="Calibri"/>
          <w:bCs w:val="0"/>
          <w:sz w:val="22"/>
          <w:szCs w:val="22"/>
          <w:lang w:val="pl-PL"/>
        </w:rPr>
        <w:t xml:space="preserve"> do </w:t>
      </w:r>
      <w:r w:rsidR="00F1616A" w:rsidRPr="00F1616A">
        <w:rPr>
          <w:rFonts w:ascii="Calibri" w:hAnsi="Calibri" w:cs="Calibri"/>
          <w:bCs w:val="0"/>
          <w:sz w:val="22"/>
          <w:szCs w:val="22"/>
          <w:lang w:val="pl-PL"/>
        </w:rPr>
        <w:t xml:space="preserve">17 czerwca </w:t>
      </w:r>
      <w:r w:rsidR="007A3AF3" w:rsidRPr="00F1616A">
        <w:rPr>
          <w:rFonts w:ascii="Calibri" w:hAnsi="Calibri" w:cs="Calibri"/>
          <w:bCs w:val="0"/>
          <w:sz w:val="22"/>
          <w:szCs w:val="22"/>
          <w:lang w:val="pl-PL"/>
        </w:rPr>
        <w:t>2025 r.</w:t>
      </w:r>
    </w:p>
    <w:p w14:paraId="11C081C1" w14:textId="77777777" w:rsidR="00256727" w:rsidRPr="00F1616A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F3696B" w:rsidRPr="00F1616A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77777777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777777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  <w:r w:rsidR="00D24E13"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F1616A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F1616A" w:rsidRPr="00F1616A" w14:paraId="4D203872" w14:textId="77777777" w:rsidTr="00A57DE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629B35F1" w:rsidR="00F1616A" w:rsidRPr="00F1616A" w:rsidRDefault="00F1616A" w:rsidP="00F1616A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XIII/169/2025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77713EAE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7FD40DB5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zmian w budżecie gminy na 2025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62705596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492B38E7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F1616A" w:rsidRPr="00F1616A" w14:paraId="0AEBB12D" w14:textId="77777777" w:rsidTr="00A57DE4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6A12665A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5EED8653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08F21DB9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zmiany Wieloletniej Prognozy Finansowej Gminy Dębnica Kaszubska na lata 2025-2036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5B96D5D0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51C3F119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F1616A" w:rsidRPr="00F1616A" w14:paraId="736D941F" w14:textId="77777777" w:rsidTr="00A57DE4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16B52E22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3FB785B9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62B61CDB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zmieniająca uchwałę nr V/64/2024 Rady Gminy Dębnica Kaszubska w sprawie powołania doraźnej Komisji ds. opracowania propozycji zmian w statutach Sołectw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294CEBF6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1CC8BE39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Uchwałą przedłużono termin na przedstawienie sprawozdania z pracy komisji wraz z projektem 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uchwał w sprawie zmian statutów Sołectw Gminy Dębnica Kaszubska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do dnia 30.06.2025 r.</w:t>
            </w:r>
          </w:p>
        </w:tc>
      </w:tr>
      <w:tr w:rsidR="00F1616A" w:rsidRPr="00F1616A" w14:paraId="6E703378" w14:textId="77777777" w:rsidTr="00A57DE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F3C82A4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0F6CAF5D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1AEB0826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przekazania pisma według właściwości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21B809A2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2D8560C8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27.05.2025 r. przekazano pismo według właściwości</w:t>
            </w:r>
          </w:p>
        </w:tc>
      </w:tr>
      <w:tr w:rsidR="00F1616A" w:rsidRPr="00F1616A" w14:paraId="10304C6A" w14:textId="77777777" w:rsidTr="00F1616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52BAD74C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64E24E2E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4F4BE5C1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ustalenia trybu udzielania, rozliczania oraz przeprowadzania kontroli prawidłowości pobrania i wykorzystania dotacji udzielonej dla niepublicznych szkół i niepublicznych przedszkoli prowadzonych na terenie Gminy Dębnica Kaszubska przez inne podmioty niż jednostki samorządu terytorialnego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7F7C669B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72FD9869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Uchwałę opublikowano w Dzienniku Urzędowym Województwa Pomorskiego w dniu 02.06.2025 r., weszła w życie 17.06.2025 r.</w:t>
            </w:r>
          </w:p>
        </w:tc>
      </w:tr>
      <w:tr w:rsidR="00F1616A" w:rsidRPr="00F1616A" w14:paraId="41BAF674" w14:textId="77777777" w:rsidTr="00A57DE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5FF73B25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2AA4E212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020D677E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zorganizowania wspólnej obsługi finansowej jednostek oświatowych, dla których organem prowadzący jest Gmina Dębnica Kaszubska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48A77F74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7CD1E100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Trwają prace mające na celu zapewnienie od 01.01.2026 r. 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wspóln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ej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obsług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i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finansow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ej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dla jednostek oświatowych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,</w:t>
            </w: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dla których organem prowadzącym jest Gmina Dębnica Kaszubska</w:t>
            </w:r>
          </w:p>
        </w:tc>
      </w:tr>
      <w:tr w:rsidR="00F1616A" w:rsidRPr="00F1616A" w14:paraId="7FAC231E" w14:textId="77777777" w:rsidTr="00A57DE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0E4C7D4A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276F4651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4D3D44B5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zlecenia kontroli Komisji Rewizyjnej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1AB1B377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752D5F6D" w:rsidR="00F1616A" w:rsidRPr="00F1616A" w:rsidRDefault="00F1616A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Komisja Rewizyjna jest zobowiązana do przeprowadzenia kontroli Zespołu Szkół w Gogolewie </w:t>
            </w:r>
            <w:r w:rsidR="00907F5D">
              <w:rPr>
                <w:rFonts w:ascii="Calibri" w:hAnsi="Calibri" w:cs="Calibri"/>
                <w:sz w:val="22"/>
                <w:szCs w:val="22"/>
                <w:lang w:val="pl-PL"/>
              </w:rPr>
              <w:t>w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terminie do 31.12.2025 r.</w:t>
            </w:r>
          </w:p>
        </w:tc>
      </w:tr>
      <w:tr w:rsidR="00F1616A" w:rsidRPr="00F1616A" w14:paraId="7E2DB80C" w14:textId="77777777" w:rsidTr="00A57DE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CBB1B" w14:textId="77777777" w:rsidR="00F1616A" w:rsidRPr="00F1616A" w:rsidRDefault="00F1616A" w:rsidP="00F1616A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2BA47" w14:textId="7E497271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XIII/176/2025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E380" w14:textId="62B85FD8" w:rsidR="00F1616A" w:rsidRPr="00F1616A" w:rsidRDefault="00F1616A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2025-05-26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477B3" w14:textId="70C4AD32" w:rsidR="00F1616A" w:rsidRPr="00F1616A" w:rsidRDefault="00F1616A" w:rsidP="00F1616A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1616A">
              <w:rPr>
                <w:rFonts w:ascii="Calibri" w:hAnsi="Calibri" w:cs="Calibri"/>
                <w:sz w:val="22"/>
                <w:szCs w:val="22"/>
                <w:lang w:val="pl-PL"/>
              </w:rPr>
              <w:t>przedłużenia terminu rozpatrzenia skargi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E279" w14:textId="1D41F5E5" w:rsidR="00F1616A" w:rsidRPr="00F1616A" w:rsidRDefault="00907F5D" w:rsidP="00F1616A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D0AA2" w14:textId="327C3D0F" w:rsidR="00F1616A" w:rsidRPr="00F1616A" w:rsidRDefault="00907F5D" w:rsidP="00F1616A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Skarżący został zawiadomiony o przedłużeniu terminu rozpatrzenia skargi </w:t>
            </w:r>
          </w:p>
        </w:tc>
      </w:tr>
    </w:tbl>
    <w:p w14:paraId="07E34698" w14:textId="3CA9EFF7" w:rsidR="00256727" w:rsidRPr="00F1616A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F1616A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B1620"/>
    <w:rsid w:val="000D3104"/>
    <w:rsid w:val="000D4851"/>
    <w:rsid w:val="000D772D"/>
    <w:rsid w:val="0015026C"/>
    <w:rsid w:val="001671B2"/>
    <w:rsid w:val="001D608C"/>
    <w:rsid w:val="002433D2"/>
    <w:rsid w:val="00256727"/>
    <w:rsid w:val="00261220"/>
    <w:rsid w:val="00265C7A"/>
    <w:rsid w:val="002C2FD5"/>
    <w:rsid w:val="002D3F06"/>
    <w:rsid w:val="002E01CF"/>
    <w:rsid w:val="0032124B"/>
    <w:rsid w:val="003A4DE6"/>
    <w:rsid w:val="003E6EA7"/>
    <w:rsid w:val="00423531"/>
    <w:rsid w:val="004330ED"/>
    <w:rsid w:val="00516251"/>
    <w:rsid w:val="0055442F"/>
    <w:rsid w:val="00597575"/>
    <w:rsid w:val="005A4C1E"/>
    <w:rsid w:val="005E494F"/>
    <w:rsid w:val="005E710E"/>
    <w:rsid w:val="006175E0"/>
    <w:rsid w:val="00653805"/>
    <w:rsid w:val="006D6343"/>
    <w:rsid w:val="00721F1F"/>
    <w:rsid w:val="00731819"/>
    <w:rsid w:val="00741054"/>
    <w:rsid w:val="007508BD"/>
    <w:rsid w:val="007A3AF3"/>
    <w:rsid w:val="007C3370"/>
    <w:rsid w:val="00823910"/>
    <w:rsid w:val="008A2A36"/>
    <w:rsid w:val="008A7CEE"/>
    <w:rsid w:val="008E099D"/>
    <w:rsid w:val="008E6B95"/>
    <w:rsid w:val="00907F5D"/>
    <w:rsid w:val="009111F5"/>
    <w:rsid w:val="0097024D"/>
    <w:rsid w:val="00993D07"/>
    <w:rsid w:val="009C26C6"/>
    <w:rsid w:val="00A5726B"/>
    <w:rsid w:val="00A63A6B"/>
    <w:rsid w:val="00A958CD"/>
    <w:rsid w:val="00A95A1E"/>
    <w:rsid w:val="00AC7C76"/>
    <w:rsid w:val="00AD119E"/>
    <w:rsid w:val="00B12410"/>
    <w:rsid w:val="00B12C07"/>
    <w:rsid w:val="00B21B4C"/>
    <w:rsid w:val="00BF51B9"/>
    <w:rsid w:val="00BF6C21"/>
    <w:rsid w:val="00C265B9"/>
    <w:rsid w:val="00C52CA5"/>
    <w:rsid w:val="00CD1B43"/>
    <w:rsid w:val="00CD3711"/>
    <w:rsid w:val="00D24E13"/>
    <w:rsid w:val="00D274FB"/>
    <w:rsid w:val="00DB1785"/>
    <w:rsid w:val="00DD0C3D"/>
    <w:rsid w:val="00DF7463"/>
    <w:rsid w:val="00E2096F"/>
    <w:rsid w:val="00E82EE5"/>
    <w:rsid w:val="00EA721A"/>
    <w:rsid w:val="00EB3D3D"/>
    <w:rsid w:val="00EC301D"/>
    <w:rsid w:val="00F142F0"/>
    <w:rsid w:val="00F1616A"/>
    <w:rsid w:val="00F3696B"/>
    <w:rsid w:val="00F47B32"/>
    <w:rsid w:val="00F7625B"/>
    <w:rsid w:val="00FA3FE6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29</cp:revision>
  <cp:lastPrinted>2025-01-29T12:24:00Z</cp:lastPrinted>
  <dcterms:created xsi:type="dcterms:W3CDTF">2021-06-21T11:57:00Z</dcterms:created>
  <dcterms:modified xsi:type="dcterms:W3CDTF">2025-06-16T08:32:00Z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